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C4156" w14:textId="77777777" w:rsidR="005C1936" w:rsidRPr="00853393" w:rsidRDefault="005C1936" w:rsidP="005C1936">
      <w:pPr>
        <w:jc w:val="center"/>
        <w:rPr>
          <w:rFonts w:asciiTheme="majorEastAsia" w:eastAsiaTheme="majorEastAsia" w:hAnsiTheme="majorEastAsia"/>
          <w:sz w:val="24"/>
          <w:szCs w:val="24"/>
        </w:rPr>
      </w:pPr>
      <w:bookmarkStart w:id="0" w:name="_GoBack"/>
      <w:bookmarkEnd w:id="0"/>
      <w:r w:rsidRPr="00853393">
        <w:rPr>
          <w:rFonts w:asciiTheme="majorEastAsia" w:eastAsiaTheme="majorEastAsia" w:hAnsiTheme="majorEastAsia" w:hint="eastAsia"/>
          <w:sz w:val="24"/>
          <w:szCs w:val="24"/>
        </w:rPr>
        <w:t>令和3年度</w:t>
      </w:r>
    </w:p>
    <w:p w14:paraId="437C6902" w14:textId="77777777" w:rsidR="00853393" w:rsidRDefault="005C1936" w:rsidP="005C1936">
      <w:pPr>
        <w:jc w:val="center"/>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21世紀の森と広場の</w:t>
      </w:r>
      <w:r w:rsidR="00853393" w:rsidRPr="00853393">
        <w:rPr>
          <w:rFonts w:asciiTheme="majorEastAsia" w:eastAsiaTheme="majorEastAsia" w:hAnsiTheme="majorEastAsia" w:hint="eastAsia"/>
          <w:sz w:val="24"/>
          <w:szCs w:val="24"/>
        </w:rPr>
        <w:t>新たな管理運営体制の導入</w:t>
      </w:r>
      <w:r w:rsidRPr="00853393">
        <w:rPr>
          <w:rFonts w:asciiTheme="majorEastAsia" w:eastAsiaTheme="majorEastAsia" w:hAnsiTheme="majorEastAsia" w:hint="eastAsia"/>
          <w:sz w:val="24"/>
          <w:szCs w:val="24"/>
        </w:rPr>
        <w:t>に向けた</w:t>
      </w:r>
    </w:p>
    <w:p w14:paraId="2AAB7FEB" w14:textId="16D54580" w:rsidR="008D0D41" w:rsidRPr="00853393" w:rsidRDefault="005C1936" w:rsidP="008D0D41">
      <w:pPr>
        <w:jc w:val="center"/>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マーケットサウンディング調査</w:t>
      </w:r>
      <w:r w:rsidR="008D0D41" w:rsidRPr="00853393">
        <w:rPr>
          <w:rFonts w:asciiTheme="majorEastAsia" w:eastAsiaTheme="majorEastAsia" w:hAnsiTheme="majorEastAsia" w:hint="eastAsia"/>
          <w:sz w:val="24"/>
          <w:szCs w:val="24"/>
        </w:rPr>
        <w:t>応募に関する誓約書</w:t>
      </w:r>
    </w:p>
    <w:p w14:paraId="10572561" w14:textId="1FD85FE8" w:rsidR="008D0D41" w:rsidRPr="00853393" w:rsidRDefault="008D0D41" w:rsidP="008D0D41">
      <w:pPr>
        <w:rPr>
          <w:rFonts w:asciiTheme="majorEastAsia" w:eastAsiaTheme="majorEastAsia" w:hAnsiTheme="majorEastAsia"/>
          <w:sz w:val="24"/>
          <w:szCs w:val="24"/>
        </w:rPr>
      </w:pPr>
    </w:p>
    <w:p w14:paraId="7A41A6E4" w14:textId="77777777" w:rsidR="008D0D41" w:rsidRPr="00853393" w:rsidRDefault="005C1936" w:rsidP="008D0D41">
      <w:pPr>
        <w:jc w:val="right"/>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 xml:space="preserve">令和　　</w:t>
      </w:r>
      <w:r w:rsidR="008D0D41" w:rsidRPr="00853393">
        <w:rPr>
          <w:rFonts w:asciiTheme="majorEastAsia" w:eastAsiaTheme="majorEastAsia" w:hAnsiTheme="majorEastAsia" w:hint="eastAsia"/>
          <w:sz w:val="24"/>
          <w:szCs w:val="24"/>
        </w:rPr>
        <w:t xml:space="preserve">年　　月　　日　</w:t>
      </w:r>
    </w:p>
    <w:p w14:paraId="43AC82EC" w14:textId="77777777" w:rsidR="008D0D41" w:rsidRPr="00853393" w:rsidRDefault="008D0D41" w:rsidP="008D0D41">
      <w:pPr>
        <w:rPr>
          <w:rFonts w:asciiTheme="majorEastAsia" w:eastAsiaTheme="majorEastAsia" w:hAnsiTheme="majorEastAsia"/>
          <w:sz w:val="24"/>
          <w:szCs w:val="24"/>
        </w:rPr>
      </w:pPr>
    </w:p>
    <w:p w14:paraId="4DF6DC69" w14:textId="77777777" w:rsidR="000161D7" w:rsidRDefault="008D0D41" w:rsidP="008D0D41">
      <w:pPr>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（あて先）</w:t>
      </w:r>
    </w:p>
    <w:p w14:paraId="4C276895" w14:textId="3FFC5287" w:rsidR="008D0D41" w:rsidRPr="00853393" w:rsidRDefault="005C1936" w:rsidP="000161D7">
      <w:pPr>
        <w:ind w:firstLineChars="100" w:firstLine="240"/>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松戸</w:t>
      </w:r>
      <w:r w:rsidR="008D0D41" w:rsidRPr="00853393">
        <w:rPr>
          <w:rFonts w:asciiTheme="majorEastAsia" w:eastAsiaTheme="majorEastAsia" w:hAnsiTheme="majorEastAsia" w:hint="eastAsia"/>
          <w:sz w:val="24"/>
          <w:szCs w:val="24"/>
        </w:rPr>
        <w:t>市長</w:t>
      </w:r>
    </w:p>
    <w:p w14:paraId="1EE3F598" w14:textId="77777777" w:rsidR="008D0D41" w:rsidRPr="00853393" w:rsidRDefault="008D0D41" w:rsidP="00056507">
      <w:pPr>
        <w:ind w:firstLineChars="1800" w:firstLine="4320"/>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ab/>
        <w:t>所在地</w:t>
      </w:r>
    </w:p>
    <w:p w14:paraId="2A519D6A" w14:textId="77777777" w:rsidR="008D0D41" w:rsidRPr="00853393" w:rsidRDefault="008D0D41" w:rsidP="008D0D41">
      <w:pPr>
        <w:ind w:firstLineChars="1900" w:firstLine="4560"/>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ab/>
        <w:t>商号又は名称</w:t>
      </w:r>
    </w:p>
    <w:p w14:paraId="1810B324" w14:textId="6981483F" w:rsidR="008D0D41" w:rsidRPr="00853393" w:rsidRDefault="008D0D41" w:rsidP="008D0D41">
      <w:pPr>
        <w:ind w:firstLineChars="1900" w:firstLine="4560"/>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ab/>
        <w:t>代表者名</w:t>
      </w:r>
      <w:r w:rsidRPr="00853393">
        <w:rPr>
          <w:rFonts w:asciiTheme="majorEastAsia" w:eastAsiaTheme="majorEastAsia" w:hAnsiTheme="majorEastAsia" w:hint="eastAsia"/>
          <w:sz w:val="24"/>
          <w:szCs w:val="24"/>
        </w:rPr>
        <w:tab/>
        <w:t xml:space="preserve">　　　　　　　</w:t>
      </w:r>
      <w:r w:rsidRPr="00853393">
        <w:rPr>
          <w:rFonts w:asciiTheme="majorEastAsia" w:eastAsiaTheme="majorEastAsia" w:hAnsiTheme="majorEastAsia" w:hint="eastAsia"/>
          <w:sz w:val="24"/>
          <w:szCs w:val="24"/>
        </w:rPr>
        <w:tab/>
        <w:t>印</w:t>
      </w:r>
    </w:p>
    <w:p w14:paraId="53B5386E" w14:textId="77777777" w:rsidR="008D0D41" w:rsidRPr="00853393" w:rsidRDefault="008D0D41" w:rsidP="008D0D41">
      <w:pPr>
        <w:rPr>
          <w:rFonts w:asciiTheme="majorEastAsia" w:eastAsiaTheme="majorEastAsia" w:hAnsiTheme="majorEastAsia"/>
          <w:sz w:val="24"/>
          <w:szCs w:val="24"/>
        </w:rPr>
      </w:pPr>
    </w:p>
    <w:p w14:paraId="6A42B152" w14:textId="77777777" w:rsidR="008D0D41" w:rsidRPr="00853393" w:rsidRDefault="008D0D41" w:rsidP="008D0D41">
      <w:pPr>
        <w:ind w:firstLineChars="1800" w:firstLine="4320"/>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ab/>
        <w:t>担当者</w:t>
      </w:r>
      <w:r w:rsidRPr="00853393">
        <w:rPr>
          <w:rFonts w:asciiTheme="majorEastAsia" w:eastAsiaTheme="majorEastAsia" w:hAnsiTheme="majorEastAsia" w:hint="eastAsia"/>
          <w:sz w:val="24"/>
          <w:szCs w:val="24"/>
        </w:rPr>
        <w:tab/>
        <w:t>氏名</w:t>
      </w:r>
      <w:r w:rsidRPr="00853393">
        <w:rPr>
          <w:rFonts w:asciiTheme="majorEastAsia" w:eastAsiaTheme="majorEastAsia" w:hAnsiTheme="majorEastAsia" w:hint="eastAsia"/>
          <w:sz w:val="24"/>
          <w:szCs w:val="24"/>
        </w:rPr>
        <w:tab/>
      </w:r>
    </w:p>
    <w:p w14:paraId="1B997D12" w14:textId="77777777" w:rsidR="008D0D41" w:rsidRPr="00853393" w:rsidRDefault="008D0D41" w:rsidP="008D0D41">
      <w:pPr>
        <w:ind w:firstLineChars="1800" w:firstLine="4320"/>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ab/>
      </w:r>
      <w:r w:rsidRPr="00853393">
        <w:rPr>
          <w:rFonts w:asciiTheme="majorEastAsia" w:eastAsiaTheme="majorEastAsia" w:hAnsiTheme="majorEastAsia" w:hint="eastAsia"/>
          <w:sz w:val="24"/>
          <w:szCs w:val="24"/>
        </w:rPr>
        <w:tab/>
        <w:t>所属</w:t>
      </w:r>
      <w:r w:rsidRPr="00853393">
        <w:rPr>
          <w:rFonts w:asciiTheme="majorEastAsia" w:eastAsiaTheme="majorEastAsia" w:hAnsiTheme="majorEastAsia" w:hint="eastAsia"/>
          <w:sz w:val="24"/>
          <w:szCs w:val="24"/>
        </w:rPr>
        <w:tab/>
      </w:r>
    </w:p>
    <w:p w14:paraId="6A5FCCB1" w14:textId="77777777" w:rsidR="008D0D41" w:rsidRPr="00853393" w:rsidRDefault="008D0D41" w:rsidP="008D0D41">
      <w:pPr>
        <w:ind w:firstLineChars="1600" w:firstLine="3840"/>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ab/>
      </w:r>
      <w:r w:rsidRPr="00853393">
        <w:rPr>
          <w:rFonts w:asciiTheme="majorEastAsia" w:eastAsiaTheme="majorEastAsia" w:hAnsiTheme="majorEastAsia" w:hint="eastAsia"/>
          <w:sz w:val="24"/>
          <w:szCs w:val="24"/>
        </w:rPr>
        <w:tab/>
        <w:t>電話番号</w:t>
      </w:r>
      <w:r w:rsidRPr="00853393">
        <w:rPr>
          <w:rFonts w:asciiTheme="majorEastAsia" w:eastAsiaTheme="majorEastAsia" w:hAnsiTheme="majorEastAsia" w:hint="eastAsia"/>
          <w:sz w:val="24"/>
          <w:szCs w:val="24"/>
        </w:rPr>
        <w:tab/>
      </w:r>
    </w:p>
    <w:p w14:paraId="783C8222" w14:textId="77777777" w:rsidR="008D0D41" w:rsidRPr="00853393" w:rsidRDefault="008D0D41" w:rsidP="008D0D41">
      <w:pPr>
        <w:ind w:firstLineChars="1600" w:firstLine="3840"/>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ab/>
      </w:r>
      <w:r w:rsidRPr="00853393">
        <w:rPr>
          <w:rFonts w:asciiTheme="majorEastAsia" w:eastAsiaTheme="majorEastAsia" w:hAnsiTheme="majorEastAsia" w:hint="eastAsia"/>
          <w:sz w:val="24"/>
          <w:szCs w:val="24"/>
        </w:rPr>
        <w:tab/>
        <w:t>E-mail</w:t>
      </w:r>
      <w:r w:rsidRPr="00853393">
        <w:rPr>
          <w:rFonts w:asciiTheme="majorEastAsia" w:eastAsiaTheme="majorEastAsia" w:hAnsiTheme="majorEastAsia" w:hint="eastAsia"/>
          <w:sz w:val="24"/>
          <w:szCs w:val="24"/>
        </w:rPr>
        <w:tab/>
      </w:r>
    </w:p>
    <w:p w14:paraId="44593867" w14:textId="77777777" w:rsidR="008D0D41" w:rsidRPr="00853393" w:rsidRDefault="008D0D41" w:rsidP="008D0D41">
      <w:pPr>
        <w:rPr>
          <w:rFonts w:asciiTheme="majorEastAsia" w:eastAsiaTheme="majorEastAsia" w:hAnsiTheme="majorEastAsia"/>
          <w:sz w:val="24"/>
          <w:szCs w:val="24"/>
        </w:rPr>
      </w:pPr>
    </w:p>
    <w:p w14:paraId="2DD5B08B" w14:textId="77777777" w:rsidR="008D0D41" w:rsidRPr="00853393" w:rsidRDefault="008D0D41" w:rsidP="008D0D41">
      <w:pPr>
        <w:rPr>
          <w:rFonts w:asciiTheme="majorEastAsia" w:eastAsiaTheme="majorEastAsia" w:hAnsiTheme="majorEastAsia"/>
          <w:sz w:val="24"/>
          <w:szCs w:val="24"/>
        </w:rPr>
      </w:pPr>
    </w:p>
    <w:p w14:paraId="79E29843" w14:textId="29D83C50" w:rsidR="008D0D41" w:rsidRPr="00853393" w:rsidRDefault="005C1936" w:rsidP="000515D1">
      <w:pPr>
        <w:ind w:firstLineChars="100" w:firstLine="240"/>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21世紀の森と広場の</w:t>
      </w:r>
      <w:r w:rsidR="00853393" w:rsidRPr="00853393">
        <w:rPr>
          <w:rFonts w:asciiTheme="majorEastAsia" w:eastAsiaTheme="majorEastAsia" w:hAnsiTheme="majorEastAsia" w:hint="eastAsia"/>
          <w:sz w:val="24"/>
          <w:szCs w:val="24"/>
        </w:rPr>
        <w:t>新たな管理運営体制の導入</w:t>
      </w:r>
      <w:r w:rsidRPr="00853393">
        <w:rPr>
          <w:rFonts w:asciiTheme="majorEastAsia" w:eastAsiaTheme="majorEastAsia" w:hAnsiTheme="majorEastAsia" w:hint="eastAsia"/>
          <w:sz w:val="24"/>
          <w:szCs w:val="24"/>
        </w:rPr>
        <w:t>に向けたマーケットサウンディング調査</w:t>
      </w:r>
      <w:r w:rsidR="008D0D41" w:rsidRPr="00853393">
        <w:rPr>
          <w:rFonts w:asciiTheme="majorEastAsia" w:eastAsiaTheme="majorEastAsia" w:hAnsiTheme="majorEastAsia" w:hint="eastAsia"/>
          <w:sz w:val="24"/>
          <w:szCs w:val="24"/>
        </w:rPr>
        <w:t>に係る応募を行うに当たり、下記の事実と相違ないことを誓約します。</w:t>
      </w:r>
    </w:p>
    <w:p w14:paraId="04F84565" w14:textId="77777777" w:rsidR="008D0D41" w:rsidRPr="00853393" w:rsidRDefault="008D0D41" w:rsidP="008D0D41">
      <w:pPr>
        <w:rPr>
          <w:rFonts w:asciiTheme="majorEastAsia" w:eastAsiaTheme="majorEastAsia" w:hAnsiTheme="majorEastAsia"/>
          <w:sz w:val="24"/>
          <w:szCs w:val="24"/>
        </w:rPr>
      </w:pPr>
    </w:p>
    <w:p w14:paraId="438ADB54" w14:textId="77777777" w:rsidR="008D0D41" w:rsidRPr="00853393" w:rsidRDefault="008D0D41" w:rsidP="008D0D41">
      <w:pPr>
        <w:jc w:val="center"/>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記</w:t>
      </w:r>
    </w:p>
    <w:p w14:paraId="410D02BA" w14:textId="77777777" w:rsidR="008D0D41" w:rsidRPr="00853393" w:rsidRDefault="008D0D41" w:rsidP="008D0D41">
      <w:pPr>
        <w:rPr>
          <w:rFonts w:asciiTheme="majorEastAsia" w:eastAsiaTheme="majorEastAsia" w:hAnsiTheme="majorEastAsia"/>
          <w:sz w:val="24"/>
          <w:szCs w:val="24"/>
        </w:rPr>
      </w:pPr>
    </w:p>
    <w:p w14:paraId="2B2E71EA" w14:textId="77777777" w:rsidR="008D0D41" w:rsidRPr="00853393" w:rsidRDefault="008D0D41" w:rsidP="008D0D41">
      <w:pPr>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１　次の応募要件を満たしていること。</w:t>
      </w:r>
    </w:p>
    <w:p w14:paraId="2FD4D767" w14:textId="77777777" w:rsidR="008D0D41" w:rsidRPr="00853393" w:rsidRDefault="008D0D41" w:rsidP="000515D1">
      <w:pPr>
        <w:ind w:left="432" w:hangingChars="180" w:hanging="432"/>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（１）</w:t>
      </w:r>
      <w:r w:rsidR="005C1936" w:rsidRPr="00853393">
        <w:rPr>
          <w:rFonts w:asciiTheme="majorEastAsia" w:eastAsiaTheme="majorEastAsia" w:hAnsiTheme="majorEastAsia" w:hint="eastAsia"/>
          <w:sz w:val="24"/>
          <w:szCs w:val="24"/>
        </w:rPr>
        <w:t>公園の管理運営意向を有する法人または法人のグループ</w:t>
      </w:r>
      <w:r w:rsidRPr="00853393">
        <w:rPr>
          <w:rFonts w:asciiTheme="majorEastAsia" w:eastAsiaTheme="majorEastAsia" w:hAnsiTheme="majorEastAsia" w:hint="eastAsia"/>
          <w:sz w:val="24"/>
          <w:szCs w:val="24"/>
        </w:rPr>
        <w:t>であること</w:t>
      </w:r>
    </w:p>
    <w:p w14:paraId="63C4AFAE" w14:textId="77777777" w:rsidR="00BB38C0" w:rsidRDefault="008D0D41" w:rsidP="000515D1">
      <w:pPr>
        <w:ind w:left="432" w:hangingChars="180" w:hanging="432"/>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（２）会社更生法(平成１４年法律第１５４号)の規定により、更生手続開始の申立てを</w:t>
      </w:r>
    </w:p>
    <w:p w14:paraId="13586981" w14:textId="38490153" w:rsidR="008D0D41" w:rsidRPr="00853393" w:rsidRDefault="008D0D41" w:rsidP="00BB38C0">
      <w:pPr>
        <w:ind w:leftChars="100" w:left="210" w:firstLineChars="100" w:firstLine="240"/>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している者でないこと。</w:t>
      </w:r>
    </w:p>
    <w:p w14:paraId="5FEF2B9E" w14:textId="77777777" w:rsidR="00BB38C0" w:rsidRDefault="008D0D41" w:rsidP="000515D1">
      <w:pPr>
        <w:ind w:left="432" w:hangingChars="180" w:hanging="432"/>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（３）民事再生法(平成１１年法律第２２５号)の規定により、再生手続開始の申立てを</w:t>
      </w:r>
    </w:p>
    <w:p w14:paraId="41D44099" w14:textId="0B94A0F2" w:rsidR="008D0D41" w:rsidRPr="00853393" w:rsidRDefault="008D0D41" w:rsidP="00BB38C0">
      <w:pPr>
        <w:ind w:leftChars="100" w:left="210" w:firstLineChars="100" w:firstLine="240"/>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している者でないこと。</w:t>
      </w:r>
    </w:p>
    <w:p w14:paraId="62B26CDE" w14:textId="77777777" w:rsidR="00BB38C0" w:rsidRDefault="008D0D41" w:rsidP="000515D1">
      <w:pPr>
        <w:ind w:left="432" w:hangingChars="180" w:hanging="432"/>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（４）</w:t>
      </w:r>
      <w:r w:rsidR="005C1936" w:rsidRPr="00853393">
        <w:rPr>
          <w:rFonts w:asciiTheme="majorEastAsia" w:eastAsiaTheme="majorEastAsia" w:hAnsiTheme="majorEastAsia" w:hint="eastAsia"/>
          <w:sz w:val="24"/>
          <w:szCs w:val="24"/>
        </w:rPr>
        <w:t>松戸市暴力団排除条例に基づく入札等除外措置を募集期間から対話実施の日までに</w:t>
      </w:r>
    </w:p>
    <w:p w14:paraId="06BEF30B" w14:textId="75694614" w:rsidR="005C1936" w:rsidRPr="00853393" w:rsidRDefault="005C1936" w:rsidP="00BB38C0">
      <w:pPr>
        <w:ind w:leftChars="200" w:left="420"/>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おいて受けている場合。また、事業者、事業者の役員又は従業員（以下、「事業者関係者」という。）が過去から現在にかけて暴力団、暴力団員、暴力団関係者、総会屋その他の反社会的勢力（以下、「反社会的勢力」という。）でなく、事業者関係者が反社会的勢力に対し、出資、貸付、資金提供等の便宜を図ったり、自ら意図して交際したり、維持・運営に協力若しくは関与していないこと。</w:t>
      </w:r>
    </w:p>
    <w:p w14:paraId="62A3898E" w14:textId="77777777" w:rsidR="008D0D41" w:rsidRPr="00853393" w:rsidRDefault="008D0D41" w:rsidP="008D0D41">
      <w:pPr>
        <w:rPr>
          <w:rFonts w:asciiTheme="majorEastAsia" w:eastAsiaTheme="majorEastAsia" w:hAnsiTheme="majorEastAsia"/>
          <w:sz w:val="24"/>
          <w:szCs w:val="24"/>
        </w:rPr>
      </w:pPr>
    </w:p>
    <w:p w14:paraId="36E0FD81" w14:textId="77777777" w:rsidR="008D0D41" w:rsidRPr="00853393" w:rsidRDefault="008D0D41" w:rsidP="008D0D41">
      <w:pPr>
        <w:rPr>
          <w:rFonts w:asciiTheme="majorEastAsia" w:eastAsiaTheme="majorEastAsia" w:hAnsiTheme="majorEastAsia"/>
          <w:sz w:val="24"/>
          <w:szCs w:val="24"/>
        </w:rPr>
      </w:pPr>
      <w:r w:rsidRPr="00853393">
        <w:rPr>
          <w:rFonts w:asciiTheme="majorEastAsia" w:eastAsiaTheme="majorEastAsia" w:hAnsiTheme="majorEastAsia" w:hint="eastAsia"/>
          <w:sz w:val="24"/>
          <w:szCs w:val="24"/>
        </w:rPr>
        <w:t>２　提出書類に虚偽又は不正がないこと。</w:t>
      </w:r>
    </w:p>
    <w:p w14:paraId="706A0D6F" w14:textId="77777777" w:rsidR="00511A10" w:rsidRPr="008D0D41" w:rsidRDefault="00511A10" w:rsidP="008D0D41"/>
    <w:sectPr w:rsidR="00511A10" w:rsidRPr="008D0D41" w:rsidSect="001F5933">
      <w:headerReference w:type="default" r:id="rId6"/>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14BC4" w14:textId="77777777" w:rsidR="00D608C2" w:rsidRDefault="00107A0A">
      <w:r>
        <w:separator/>
      </w:r>
    </w:p>
  </w:endnote>
  <w:endnote w:type="continuationSeparator" w:id="0">
    <w:p w14:paraId="73C73C36" w14:textId="77777777" w:rsidR="00D608C2" w:rsidRDefault="0010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04253" w14:textId="77777777" w:rsidR="00D608C2" w:rsidRDefault="00107A0A">
      <w:r>
        <w:separator/>
      </w:r>
    </w:p>
  </w:footnote>
  <w:footnote w:type="continuationSeparator" w:id="0">
    <w:p w14:paraId="7C4C859E" w14:textId="77777777" w:rsidR="00D608C2" w:rsidRDefault="00107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C825" w14:textId="77777777" w:rsidR="00A4529D" w:rsidRPr="00A4529D" w:rsidRDefault="00AA1E4B" w:rsidP="00A4529D">
    <w:pPr>
      <w:pStyle w:val="a3"/>
      <w:jc w:val="right"/>
      <w:rPr>
        <w:rFonts w:ascii="HGPｺﾞｼｯｸM" w:eastAsia="HGPｺﾞｼｯｸM"/>
      </w:rPr>
    </w:pPr>
    <w:r>
      <w:rPr>
        <w:rFonts w:ascii="HGPｺﾞｼｯｸM" w:eastAsia="HGPｺﾞｼｯｸM" w:hint="eastAsia"/>
        <w:sz w:val="24"/>
      </w:rPr>
      <w:t>様式</w:t>
    </w:r>
    <w:r w:rsidR="008D0D41" w:rsidRPr="00A4529D">
      <w:rPr>
        <w:rFonts w:ascii="HGPｺﾞｼｯｸM" w:eastAsia="HGPｺﾞｼｯｸM" w:hint="eastAsia"/>
        <w:sz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41"/>
    <w:rsid w:val="000161D7"/>
    <w:rsid w:val="000515D1"/>
    <w:rsid w:val="00056507"/>
    <w:rsid w:val="000D4317"/>
    <w:rsid w:val="00107A0A"/>
    <w:rsid w:val="002120F5"/>
    <w:rsid w:val="00511A10"/>
    <w:rsid w:val="005C1936"/>
    <w:rsid w:val="007B4754"/>
    <w:rsid w:val="00853393"/>
    <w:rsid w:val="008D0D41"/>
    <w:rsid w:val="009A3123"/>
    <w:rsid w:val="00AA1E4B"/>
    <w:rsid w:val="00BB38C0"/>
    <w:rsid w:val="00D162A1"/>
    <w:rsid w:val="00D6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CF8021"/>
  <w15:docId w15:val="{B1EDA72F-5233-4079-A59C-6693EF69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D41"/>
    <w:pPr>
      <w:tabs>
        <w:tab w:val="center" w:pos="4252"/>
        <w:tab w:val="right" w:pos="8504"/>
      </w:tabs>
      <w:snapToGrid w:val="0"/>
    </w:pPr>
  </w:style>
  <w:style w:type="character" w:customStyle="1" w:styleId="a4">
    <w:name w:val="ヘッダー (文字)"/>
    <w:basedOn w:val="a0"/>
    <w:link w:val="a3"/>
    <w:uiPriority w:val="99"/>
    <w:rsid w:val="008D0D41"/>
  </w:style>
  <w:style w:type="paragraph" w:styleId="a5">
    <w:name w:val="footer"/>
    <w:basedOn w:val="a"/>
    <w:link w:val="a6"/>
    <w:uiPriority w:val="99"/>
    <w:unhideWhenUsed/>
    <w:rsid w:val="000D4317"/>
    <w:pPr>
      <w:tabs>
        <w:tab w:val="center" w:pos="4252"/>
        <w:tab w:val="right" w:pos="8504"/>
      </w:tabs>
      <w:snapToGrid w:val="0"/>
    </w:pPr>
  </w:style>
  <w:style w:type="character" w:customStyle="1" w:styleId="a6">
    <w:name w:val="フッター (文字)"/>
    <w:basedOn w:val="a0"/>
    <w:link w:val="a5"/>
    <w:uiPriority w:val="99"/>
    <w:rsid w:val="000D4317"/>
  </w:style>
  <w:style w:type="character" w:styleId="a7">
    <w:name w:val="annotation reference"/>
    <w:basedOn w:val="a0"/>
    <w:uiPriority w:val="99"/>
    <w:semiHidden/>
    <w:unhideWhenUsed/>
    <w:rsid w:val="009A3123"/>
    <w:rPr>
      <w:sz w:val="18"/>
      <w:szCs w:val="18"/>
    </w:rPr>
  </w:style>
  <w:style w:type="paragraph" w:styleId="a8">
    <w:name w:val="annotation text"/>
    <w:basedOn w:val="a"/>
    <w:link w:val="a9"/>
    <w:uiPriority w:val="99"/>
    <w:semiHidden/>
    <w:unhideWhenUsed/>
    <w:rsid w:val="009A3123"/>
    <w:pPr>
      <w:jc w:val="left"/>
    </w:pPr>
  </w:style>
  <w:style w:type="character" w:customStyle="1" w:styleId="a9">
    <w:name w:val="コメント文字列 (文字)"/>
    <w:basedOn w:val="a0"/>
    <w:link w:val="a8"/>
    <w:uiPriority w:val="99"/>
    <w:semiHidden/>
    <w:rsid w:val="009A3123"/>
  </w:style>
  <w:style w:type="paragraph" w:styleId="aa">
    <w:name w:val="annotation subject"/>
    <w:basedOn w:val="a8"/>
    <w:next w:val="a8"/>
    <w:link w:val="ab"/>
    <w:uiPriority w:val="99"/>
    <w:semiHidden/>
    <w:unhideWhenUsed/>
    <w:rsid w:val="009A3123"/>
    <w:rPr>
      <w:b/>
      <w:bCs/>
    </w:rPr>
  </w:style>
  <w:style w:type="character" w:customStyle="1" w:styleId="ab">
    <w:name w:val="コメント内容 (文字)"/>
    <w:basedOn w:val="a9"/>
    <w:link w:val="aa"/>
    <w:uiPriority w:val="99"/>
    <w:semiHidden/>
    <w:rsid w:val="009A3123"/>
    <w:rPr>
      <w:b/>
      <w:bCs/>
    </w:rPr>
  </w:style>
  <w:style w:type="paragraph" w:styleId="ac">
    <w:name w:val="Balloon Text"/>
    <w:basedOn w:val="a"/>
    <w:link w:val="ad"/>
    <w:uiPriority w:val="99"/>
    <w:semiHidden/>
    <w:unhideWhenUsed/>
    <w:rsid w:val="009A31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31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隆夫</dc:creator>
  <cp:lastModifiedBy>石井 優輝</cp:lastModifiedBy>
  <cp:revision>6</cp:revision>
  <dcterms:created xsi:type="dcterms:W3CDTF">2021-03-15T05:23:00Z</dcterms:created>
  <dcterms:modified xsi:type="dcterms:W3CDTF">2021-07-28T02:58:00Z</dcterms:modified>
</cp:coreProperties>
</file>