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06" w:rsidRPr="00CA063F" w:rsidRDefault="0020647D" w:rsidP="00212506">
      <w:pPr>
        <w:ind w:firstLineChars="200" w:firstLine="562"/>
        <w:rPr>
          <w:rFonts w:ascii="ＭＳ 明朝" w:eastAsia="ＭＳ 明朝" w:hAnsi="ＭＳ 明朝"/>
          <w:color w:val="000000" w:themeColor="text1"/>
          <w:sz w:val="24"/>
          <w:szCs w:val="24"/>
        </w:rPr>
      </w:pPr>
      <w:bookmarkStart w:id="0" w:name="_GoBack"/>
      <w:bookmarkEnd w:id="0"/>
      <w:r w:rsidRPr="00CA063F">
        <w:rPr>
          <w:rFonts w:ascii="ＭＳ 明朝" w:eastAsia="ＭＳ 明朝" w:hAnsi="ＭＳ 明朝" w:hint="eastAsia"/>
          <w:color w:val="000000" w:themeColor="text1"/>
          <w:sz w:val="24"/>
          <w:szCs w:val="24"/>
        </w:rPr>
        <w:t>松戸市景観表彰に関する要綱</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（景観表彰の目的）</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第１条　松戸市景観条例第２２条の規定による景観表彰（以下「表彰」という。）は、景観資源の把握、表彰、周知を通じ、</w:t>
      </w:r>
      <w:r w:rsidRPr="00CA063F">
        <w:rPr>
          <w:rFonts w:ascii="ＭＳ 明朝" w:eastAsia="ＭＳ 明朝" w:hAnsi="ＭＳ 明朝"/>
          <w:color w:val="000000" w:themeColor="text1"/>
          <w:sz w:val="24"/>
          <w:szCs w:val="24"/>
        </w:rPr>
        <w:t>市民や事業者の景観づくりに対する意識の高揚と、景観形成の取り組みの促進を図ることを目的として行う。</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（賞の名称）</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第２条　この要綱による表彰の名称は、松戸市景観賞（以下「景観賞」という。）とする。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（表彰の区分）</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第３条　表彰は、次の各号に定める区分を設け、原則として区分ごとにそれぞれ開催するものとする。</w:t>
      </w:r>
    </w:p>
    <w:p w:rsidR="0020647D" w:rsidRPr="00CA063F" w:rsidRDefault="0020647D" w:rsidP="00212506">
      <w:pPr>
        <w:ind w:leftChars="57" w:left="424" w:hangingChars="100" w:hanging="28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⑴</w:t>
      </w:r>
      <w:r w:rsidRPr="00CA063F">
        <w:rPr>
          <w:rFonts w:ascii="ＭＳ 明朝" w:eastAsia="ＭＳ 明朝" w:hAnsi="ＭＳ 明朝"/>
          <w:color w:val="000000" w:themeColor="text1"/>
          <w:sz w:val="24"/>
          <w:szCs w:val="24"/>
        </w:rPr>
        <w:t xml:space="preserve">　市内在住、在勤若しくは在学する者、及び施主、設計者、施工者、所有者等からの推薦又は応募により行うもの</w:t>
      </w:r>
    </w:p>
    <w:p w:rsidR="0020647D" w:rsidRPr="00CA063F" w:rsidRDefault="0020647D" w:rsidP="00212506">
      <w:pPr>
        <w:ind w:leftChars="57" w:left="424" w:hangingChars="100" w:hanging="28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⑵</w:t>
      </w:r>
      <w:r w:rsidRPr="00CA063F">
        <w:rPr>
          <w:rFonts w:ascii="ＭＳ 明朝" w:eastAsia="ＭＳ 明朝" w:hAnsi="ＭＳ 明朝"/>
          <w:color w:val="000000" w:themeColor="text1"/>
          <w:sz w:val="24"/>
          <w:szCs w:val="24"/>
        </w:rPr>
        <w:t xml:space="preserve">　景観法に基づく届出のあったもの又は千葉県屋外広告物条例に基づき申請のあったものから行うもの</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２　前項に規定する各開催区分の内容は、市長が別に定める。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（選考）</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第４条　景観賞の選考は、松戸市景観審議会（以下「審議会」という。）に諮るなどの手続きを経て行うものとする。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（表彰の決定）</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第５条　審議会は、表彰の選考結果を、市長に報告するものとする。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２</w:t>
      </w:r>
      <w:r w:rsidRPr="00CA063F">
        <w:rPr>
          <w:rFonts w:ascii="ＭＳ 明朝" w:eastAsia="ＭＳ 明朝" w:hAnsi="ＭＳ 明朝"/>
          <w:color w:val="000000" w:themeColor="text1"/>
          <w:sz w:val="24"/>
          <w:szCs w:val="24"/>
        </w:rPr>
        <w:t xml:space="preserve">　市長は、前項の報告を受け表彰対象を決定するものとする。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（表彰の方法）</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第６条　表彰は、表彰状、記念品などを受賞者に授与して行うものとする。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（その他）</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w:t>
      </w:r>
      <w:r w:rsidR="00212506" w:rsidRPr="00CA063F">
        <w:rPr>
          <w:rFonts w:ascii="ＭＳ 明朝" w:eastAsia="ＭＳ 明朝" w:hAnsi="ＭＳ 明朝" w:hint="eastAsia"/>
          <w:color w:val="000000" w:themeColor="text1"/>
          <w:sz w:val="24"/>
          <w:szCs w:val="24"/>
        </w:rPr>
        <w:t>７</w:t>
      </w:r>
      <w:r w:rsidRPr="00CA063F">
        <w:rPr>
          <w:rFonts w:ascii="ＭＳ 明朝" w:eastAsia="ＭＳ 明朝" w:hAnsi="ＭＳ 明朝"/>
          <w:color w:val="000000" w:themeColor="text1"/>
          <w:sz w:val="24"/>
          <w:szCs w:val="24"/>
        </w:rPr>
        <w:t>条　この要綱に定めるもののほか、必要な事項は、市長が別に定める。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附　則</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color w:val="000000" w:themeColor="text1"/>
          <w:sz w:val="24"/>
          <w:szCs w:val="24"/>
        </w:rPr>
        <w:t>(施行期日)</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この要綱は、平成２３年９月１日から施行する。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この要綱は、令和</w:t>
      </w:r>
      <w:r w:rsidR="00CA063F" w:rsidRPr="00CA063F">
        <w:rPr>
          <w:rFonts w:ascii="ＭＳ 明朝" w:eastAsia="ＭＳ 明朝" w:hAnsi="ＭＳ 明朝" w:hint="eastAsia"/>
          <w:color w:val="000000" w:themeColor="text1"/>
          <w:sz w:val="24"/>
          <w:szCs w:val="24"/>
        </w:rPr>
        <w:t>３</w:t>
      </w:r>
      <w:r w:rsidRPr="00CA063F">
        <w:rPr>
          <w:rFonts w:ascii="ＭＳ 明朝" w:eastAsia="ＭＳ 明朝" w:hAnsi="ＭＳ 明朝" w:hint="eastAsia"/>
          <w:color w:val="000000" w:themeColor="text1"/>
          <w:sz w:val="24"/>
          <w:szCs w:val="24"/>
        </w:rPr>
        <w:t>年</w:t>
      </w:r>
      <w:r w:rsidR="00CA063F" w:rsidRPr="00CA063F">
        <w:rPr>
          <w:rFonts w:ascii="ＭＳ 明朝" w:eastAsia="ＭＳ 明朝" w:hAnsi="ＭＳ 明朝" w:hint="eastAsia"/>
          <w:color w:val="000000" w:themeColor="text1"/>
          <w:sz w:val="24"/>
          <w:szCs w:val="24"/>
        </w:rPr>
        <w:t>４</w:t>
      </w:r>
      <w:r w:rsidRPr="00CA063F">
        <w:rPr>
          <w:rFonts w:ascii="ＭＳ 明朝" w:eastAsia="ＭＳ 明朝" w:hAnsi="ＭＳ 明朝" w:hint="eastAsia"/>
          <w:color w:val="000000" w:themeColor="text1"/>
          <w:sz w:val="24"/>
          <w:szCs w:val="24"/>
        </w:rPr>
        <w:t>月</w:t>
      </w:r>
      <w:r w:rsidR="00CA063F" w:rsidRPr="00CA063F">
        <w:rPr>
          <w:rFonts w:ascii="ＭＳ 明朝" w:eastAsia="ＭＳ 明朝" w:hAnsi="ＭＳ 明朝" w:hint="eastAsia"/>
          <w:color w:val="000000" w:themeColor="text1"/>
          <w:sz w:val="24"/>
          <w:szCs w:val="24"/>
        </w:rPr>
        <w:t>１</w:t>
      </w:r>
      <w:r w:rsidRPr="00CA063F">
        <w:rPr>
          <w:rFonts w:ascii="ＭＳ 明朝" w:eastAsia="ＭＳ 明朝" w:hAnsi="ＭＳ 明朝" w:hint="eastAsia"/>
          <w:color w:val="000000" w:themeColor="text1"/>
          <w:sz w:val="24"/>
          <w:szCs w:val="24"/>
        </w:rPr>
        <w:t>日から施行する。</w:t>
      </w:r>
    </w:p>
    <w:sectPr w:rsidR="0020647D" w:rsidRPr="00CA063F" w:rsidSect="000902F0">
      <w:headerReference w:type="even" r:id="rId6"/>
      <w:headerReference w:type="default" r:id="rId7"/>
      <w:footerReference w:type="even" r:id="rId8"/>
      <w:footerReference w:type="default" r:id="rId9"/>
      <w:headerReference w:type="first" r:id="rId10"/>
      <w:footerReference w:type="first" r:id="rId11"/>
      <w:pgSz w:w="11906" w:h="16838" w:code="9"/>
      <w:pgMar w:top="1077" w:right="1531" w:bottom="851" w:left="1588" w:header="284" w:footer="284" w:gutter="0"/>
      <w:cols w:space="425"/>
      <w:docGrid w:type="snapToChars" w:linePitch="483"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6A8" w:rsidRDefault="00A836A8" w:rsidP="00811D72">
      <w:r>
        <w:separator/>
      </w:r>
    </w:p>
  </w:endnote>
  <w:endnote w:type="continuationSeparator" w:id="0">
    <w:p w:rsidR="00A836A8" w:rsidRDefault="00A836A8" w:rsidP="0081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8" w:rsidRDefault="004636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808" w:rsidRDefault="00907808" w:rsidP="009078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8" w:rsidRDefault="00463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6A8" w:rsidRDefault="00A836A8" w:rsidP="00811D72">
      <w:r>
        <w:separator/>
      </w:r>
    </w:p>
  </w:footnote>
  <w:footnote w:type="continuationSeparator" w:id="0">
    <w:p w:rsidR="00A836A8" w:rsidRDefault="00A836A8" w:rsidP="0081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8" w:rsidRDefault="004636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72" w:rsidRPr="00907808" w:rsidRDefault="00811D72" w:rsidP="00811D72">
    <w:pPr>
      <w:pStyle w:val="a3"/>
      <w:jc w:val="center"/>
      <w:rPr>
        <w:rFonts w:ascii="ＭＳ 明朝" w:eastAsia="ＭＳ 明朝" w:hAnsi="ＭＳ 明朝"/>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8" w:rsidRDefault="004636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HorizontalSpacing w:val="251"/>
  <w:drawingGridVerticalSpacing w:val="4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E7"/>
    <w:rsid w:val="00037CC0"/>
    <w:rsid w:val="000902F0"/>
    <w:rsid w:val="00147D53"/>
    <w:rsid w:val="00194C99"/>
    <w:rsid w:val="0020647D"/>
    <w:rsid w:val="00212506"/>
    <w:rsid w:val="00463688"/>
    <w:rsid w:val="007F4AE7"/>
    <w:rsid w:val="00811D72"/>
    <w:rsid w:val="00907808"/>
    <w:rsid w:val="009836C3"/>
    <w:rsid w:val="00A836A8"/>
    <w:rsid w:val="00CA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72"/>
    <w:pPr>
      <w:tabs>
        <w:tab w:val="center" w:pos="4252"/>
        <w:tab w:val="right" w:pos="8504"/>
      </w:tabs>
      <w:snapToGrid w:val="0"/>
    </w:pPr>
  </w:style>
  <w:style w:type="character" w:customStyle="1" w:styleId="a4">
    <w:name w:val="ヘッダー (文字)"/>
    <w:basedOn w:val="a0"/>
    <w:link w:val="a3"/>
    <w:uiPriority w:val="99"/>
    <w:rsid w:val="00811D72"/>
  </w:style>
  <w:style w:type="paragraph" w:styleId="a5">
    <w:name w:val="footer"/>
    <w:basedOn w:val="a"/>
    <w:link w:val="a6"/>
    <w:uiPriority w:val="99"/>
    <w:unhideWhenUsed/>
    <w:rsid w:val="00811D72"/>
    <w:pPr>
      <w:tabs>
        <w:tab w:val="center" w:pos="4252"/>
        <w:tab w:val="right" w:pos="8504"/>
      </w:tabs>
      <w:snapToGrid w:val="0"/>
    </w:pPr>
  </w:style>
  <w:style w:type="character" w:customStyle="1" w:styleId="a6">
    <w:name w:val="フッター (文字)"/>
    <w:basedOn w:val="a0"/>
    <w:link w:val="a5"/>
    <w:uiPriority w:val="99"/>
    <w:rsid w:val="00811D72"/>
  </w:style>
  <w:style w:type="paragraph" w:styleId="a7">
    <w:name w:val="Balloon Text"/>
    <w:basedOn w:val="a"/>
    <w:link w:val="a8"/>
    <w:uiPriority w:val="99"/>
    <w:semiHidden/>
    <w:unhideWhenUsed/>
    <w:rsid w:val="009078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2024-03-12T09:35:00Z</dcterms:created>
  <dcterms:modified xsi:type="dcterms:W3CDTF">2024-03-12T09:35:00Z</dcterms:modified>
</cp:coreProperties>
</file>