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D36" w:rsidRDefault="000E3D36">
      <w:r>
        <w:rPr>
          <w:rFonts w:hint="eastAsia"/>
        </w:rPr>
        <w:t>第</w:t>
      </w:r>
      <w:r>
        <w:t>13</w:t>
      </w:r>
      <w:r>
        <w:rPr>
          <w:rFonts w:hint="eastAsia"/>
        </w:rPr>
        <w:t>号様式</w:t>
      </w:r>
    </w:p>
    <w:p w:rsidR="000E3D36" w:rsidRDefault="000E3D36">
      <w:pPr>
        <w:jc w:val="right"/>
      </w:pPr>
      <w:r>
        <w:t>(</w:t>
      </w:r>
      <w:r>
        <w:rPr>
          <w:rFonts w:hint="eastAsia"/>
        </w:rPr>
        <w:t>用紙規格</w:t>
      </w:r>
      <w:r>
        <w:t>JIS</w:t>
      </w:r>
      <w:r>
        <w:rPr>
          <w:rFonts w:hint="eastAsia"/>
        </w:rPr>
        <w:t xml:space="preserve">　</w:t>
      </w:r>
      <w:r>
        <w:t>A4)</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4"/>
        <w:gridCol w:w="3262"/>
        <w:gridCol w:w="2939"/>
        <w:gridCol w:w="56"/>
        <w:gridCol w:w="400"/>
      </w:tblGrid>
      <w:tr w:rsidR="000E3D36">
        <w:trPr>
          <w:trHeight w:val="2325"/>
        </w:trPr>
        <w:tc>
          <w:tcPr>
            <w:tcW w:w="8491" w:type="dxa"/>
            <w:gridSpan w:val="5"/>
            <w:tcBorders>
              <w:bottom w:val="nil"/>
            </w:tcBorders>
          </w:tcPr>
          <w:p w:rsidR="000E3D36" w:rsidRDefault="000E3D36"/>
          <w:p w:rsidR="000E3D36" w:rsidRDefault="000E3D36">
            <w:pPr>
              <w:jc w:val="center"/>
            </w:pPr>
            <w:r>
              <w:rPr>
                <w:rFonts w:hint="eastAsia"/>
              </w:rPr>
              <w:t>一般廃棄物処理業許可申請事項変更届</w:t>
            </w:r>
          </w:p>
          <w:p w:rsidR="000E3D36" w:rsidRDefault="000E3D36"/>
          <w:p w:rsidR="000E3D36" w:rsidRDefault="000E3D36">
            <w:pPr>
              <w:spacing w:line="360" w:lineRule="auto"/>
              <w:ind w:right="420"/>
              <w:jc w:val="right"/>
            </w:pPr>
            <w:r>
              <w:rPr>
                <w:rFonts w:hint="eastAsia"/>
              </w:rPr>
              <w:t>年　　月　　日</w:t>
            </w:r>
          </w:p>
          <w:p w:rsidR="000E3D36" w:rsidRDefault="000E3D36">
            <w:pPr>
              <w:spacing w:line="360" w:lineRule="auto"/>
            </w:pPr>
            <w:r>
              <w:rPr>
                <w:rFonts w:hint="eastAsia"/>
              </w:rPr>
              <w:t xml:space="preserve">　　松戸市長</w:t>
            </w:r>
            <w:r w:rsidR="00CD37E2">
              <w:rPr>
                <w:rFonts w:hint="eastAsia"/>
              </w:rPr>
              <w:t xml:space="preserve">　本郷谷　健次　様</w:t>
            </w:r>
          </w:p>
          <w:p w:rsidR="000E3D36" w:rsidRDefault="000E3D36">
            <w:pPr>
              <w:ind w:right="420"/>
              <w:jc w:val="right"/>
            </w:pPr>
            <w:r>
              <w:rPr>
                <w:rFonts w:hint="eastAsia"/>
                <w:spacing w:val="210"/>
              </w:rPr>
              <w:t>住</w:t>
            </w:r>
            <w:r>
              <w:rPr>
                <w:rFonts w:hint="eastAsia"/>
              </w:rPr>
              <w:t xml:space="preserve">所　　　　　　　　　</w:t>
            </w:r>
          </w:p>
          <w:p w:rsidR="000E3D36" w:rsidRDefault="000E3D36">
            <w:pPr>
              <w:ind w:right="420"/>
              <w:jc w:val="right"/>
            </w:pPr>
            <w:r>
              <w:rPr>
                <w:rFonts w:hint="eastAsia"/>
              </w:rPr>
              <w:t xml:space="preserve">申請者　　　　　　　　　　　　　　</w:t>
            </w:r>
          </w:p>
          <w:p w:rsidR="000E3D36" w:rsidRDefault="000E3D36">
            <w:pPr>
              <w:ind w:right="420"/>
              <w:jc w:val="right"/>
            </w:pPr>
            <w:r>
              <w:rPr>
                <w:rFonts w:hint="eastAsia"/>
                <w:spacing w:val="210"/>
              </w:rPr>
              <w:t>氏</w:t>
            </w:r>
            <w:r>
              <w:rPr>
                <w:rFonts w:hint="eastAsia"/>
              </w:rPr>
              <w:t xml:space="preserve">名　　　　　　　　</w:t>
            </w:r>
            <w:r w:rsidR="004A5F5F">
              <w:rPr>
                <w:rFonts w:hint="eastAsia"/>
              </w:rPr>
              <w:t xml:space="preserve">　</w:t>
            </w:r>
          </w:p>
          <w:p w:rsidR="000E3D36" w:rsidRDefault="000E3D36">
            <w:pPr>
              <w:ind w:right="420"/>
            </w:pPr>
          </w:p>
        </w:tc>
      </w:tr>
      <w:tr w:rsidR="000E3D36">
        <w:trPr>
          <w:cantSplit/>
          <w:trHeight w:val="580"/>
        </w:trPr>
        <w:tc>
          <w:tcPr>
            <w:tcW w:w="5096" w:type="dxa"/>
            <w:gridSpan w:val="2"/>
            <w:tcBorders>
              <w:top w:val="nil"/>
              <w:bottom w:val="nil"/>
              <w:right w:val="nil"/>
            </w:tcBorders>
          </w:tcPr>
          <w:p w:rsidR="000E3D36" w:rsidRDefault="000A40A1">
            <w:r>
              <w:rPr>
                <w:noProof/>
              </w:rPr>
              <mc:AlternateContent>
                <mc:Choice Requires="wps">
                  <w:drawing>
                    <wp:anchor distT="0" distB="0" distL="114300" distR="114300" simplePos="0" relativeHeight="251657728" behindDoc="0" locked="0" layoutInCell="0" allowOverlap="1">
                      <wp:simplePos x="0" y="0"/>
                      <wp:positionH relativeFrom="column">
                        <wp:posOffset>3148965</wp:posOffset>
                      </wp:positionH>
                      <wp:positionV relativeFrom="paragraph">
                        <wp:posOffset>1270</wp:posOffset>
                      </wp:positionV>
                      <wp:extent cx="2049780" cy="35814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3581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7C6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7.95pt;margin-top:.1pt;width:161.4pt;height:2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" o:allowincell="f" strokeweight=".5pt"/>
                  </w:pict>
                </mc:Fallback>
              </mc:AlternateContent>
            </w:r>
            <w:r w:rsidR="000E3D36">
              <w:rPr>
                <w:rFonts w:hint="eastAsia"/>
              </w:rPr>
              <w:t xml:space="preserve">　</w:t>
            </w:r>
          </w:p>
        </w:tc>
        <w:tc>
          <w:tcPr>
            <w:tcW w:w="2995" w:type="dxa"/>
            <w:gridSpan w:val="2"/>
            <w:tcBorders>
              <w:top w:val="nil"/>
              <w:left w:val="nil"/>
              <w:bottom w:val="nil"/>
              <w:right w:val="nil"/>
            </w:tcBorders>
          </w:tcPr>
          <w:p w:rsidR="000E3D36" w:rsidRDefault="000E3D36">
            <w:r>
              <w:rPr>
                <w:rFonts w:hint="eastAsia"/>
              </w:rPr>
              <w:t>法人にあっては主たる事務所の所在地、名称、代表者の氏名</w:t>
            </w:r>
          </w:p>
        </w:tc>
        <w:tc>
          <w:tcPr>
            <w:tcW w:w="400" w:type="dxa"/>
            <w:tcBorders>
              <w:top w:val="nil"/>
              <w:left w:val="nil"/>
              <w:bottom w:val="nil"/>
            </w:tcBorders>
          </w:tcPr>
          <w:p w:rsidR="000E3D36" w:rsidRDefault="000E3D36">
            <w:r>
              <w:rPr>
                <w:rFonts w:hint="eastAsia"/>
              </w:rPr>
              <w:t xml:space="preserve">　</w:t>
            </w:r>
          </w:p>
        </w:tc>
      </w:tr>
      <w:tr w:rsidR="000E3D36">
        <w:trPr>
          <w:trHeight w:val="1245"/>
        </w:trPr>
        <w:tc>
          <w:tcPr>
            <w:tcW w:w="8491" w:type="dxa"/>
            <w:gridSpan w:val="5"/>
            <w:tcBorders>
              <w:top w:val="nil"/>
              <w:bottom w:val="nil"/>
            </w:tcBorders>
          </w:tcPr>
          <w:p w:rsidR="000E3D36" w:rsidRDefault="000E3D36">
            <w:pPr>
              <w:ind w:left="210" w:right="210" w:hanging="210"/>
            </w:pPr>
          </w:p>
          <w:p w:rsidR="000E3D36" w:rsidRDefault="000E3D36">
            <w:pPr>
              <w:spacing w:line="300" w:lineRule="auto"/>
              <w:ind w:left="210" w:right="210" w:hanging="210"/>
            </w:pPr>
            <w:r>
              <w:rPr>
                <w:rFonts w:hint="eastAsia"/>
              </w:rPr>
              <w:t xml:space="preserve">　　　　　　年　　月　　日付け申請した一般廃棄物処理業許可申請事項のうちに次のとおり変更がありましたので、松戸市廃棄物の減量及び適正処理に関する条例施行規則第</w:t>
            </w:r>
            <w:r>
              <w:t>14</w:t>
            </w:r>
            <w:r>
              <w:rPr>
                <w:rFonts w:hint="eastAsia"/>
              </w:rPr>
              <w:t>条第</w:t>
            </w:r>
            <w:r>
              <w:t>1</w:t>
            </w:r>
            <w:r>
              <w:rPr>
                <w:rFonts w:hint="eastAsia"/>
              </w:rPr>
              <w:t>項の規定により届出します。</w:t>
            </w:r>
          </w:p>
          <w:p w:rsidR="000E3D36" w:rsidRDefault="000E3D36">
            <w:pPr>
              <w:spacing w:line="300" w:lineRule="auto"/>
              <w:jc w:val="center"/>
            </w:pPr>
            <w:r>
              <w:rPr>
                <w:rFonts w:hint="eastAsia"/>
              </w:rPr>
              <w:t>記</w:t>
            </w:r>
          </w:p>
        </w:tc>
        <w:bookmarkStart w:id="0" w:name="_GoBack"/>
        <w:bookmarkEnd w:id="0"/>
      </w:tr>
      <w:tr w:rsidR="000E3D36">
        <w:trPr>
          <w:cantSplit/>
          <w:trHeight w:val="400"/>
        </w:trPr>
        <w:tc>
          <w:tcPr>
            <w:tcW w:w="1834" w:type="dxa"/>
            <w:vMerge w:val="restart"/>
            <w:tcBorders>
              <w:top w:val="nil"/>
              <w:bottom w:val="nil"/>
              <w:right w:val="nil"/>
            </w:tcBorders>
          </w:tcPr>
          <w:p w:rsidR="000E3D36" w:rsidRDefault="000E3D36">
            <w:pPr>
              <w:ind w:left="525" w:hanging="525"/>
            </w:pPr>
            <w:r>
              <w:rPr>
                <w:rFonts w:hint="eastAsia"/>
              </w:rPr>
              <w:t xml:space="preserve">　</w:t>
            </w:r>
            <w:r>
              <w:t>1</w:t>
            </w:r>
            <w:r>
              <w:rPr>
                <w:rFonts w:hint="eastAsia"/>
              </w:rPr>
              <w:t xml:space="preserve">　許可番号及び許可年月日</w:t>
            </w:r>
          </w:p>
        </w:tc>
        <w:tc>
          <w:tcPr>
            <w:tcW w:w="6201" w:type="dxa"/>
            <w:gridSpan w:val="2"/>
            <w:tcBorders>
              <w:top w:val="nil"/>
              <w:left w:val="nil"/>
              <w:right w:val="nil"/>
            </w:tcBorders>
            <w:vAlign w:val="center"/>
          </w:tcPr>
          <w:p w:rsidR="000E3D36" w:rsidRDefault="000E3D36">
            <w:r>
              <w:rPr>
                <w:rFonts w:hint="eastAsia"/>
              </w:rPr>
              <w:t xml:space="preserve">　</w:t>
            </w:r>
          </w:p>
        </w:tc>
        <w:tc>
          <w:tcPr>
            <w:tcW w:w="456" w:type="dxa"/>
            <w:gridSpan w:val="2"/>
            <w:vMerge w:val="restart"/>
            <w:tcBorders>
              <w:top w:val="nil"/>
              <w:left w:val="nil"/>
              <w:bottom w:val="nil"/>
            </w:tcBorders>
            <w:vAlign w:val="center"/>
          </w:tcPr>
          <w:p w:rsidR="000E3D36" w:rsidRDefault="000E3D36">
            <w:r>
              <w:rPr>
                <w:rFonts w:hint="eastAsia"/>
              </w:rPr>
              <w:t xml:space="preserve">　</w:t>
            </w:r>
          </w:p>
        </w:tc>
      </w:tr>
      <w:tr w:rsidR="000E3D36">
        <w:trPr>
          <w:cantSplit/>
          <w:trHeight w:val="400"/>
        </w:trPr>
        <w:tc>
          <w:tcPr>
            <w:tcW w:w="1834" w:type="dxa"/>
            <w:vMerge/>
            <w:tcBorders>
              <w:bottom w:val="nil"/>
              <w:right w:val="nil"/>
            </w:tcBorders>
          </w:tcPr>
          <w:p w:rsidR="000E3D36" w:rsidRDefault="000E3D36">
            <w:pPr>
              <w:ind w:left="525" w:hanging="525"/>
            </w:pPr>
          </w:p>
        </w:tc>
        <w:tc>
          <w:tcPr>
            <w:tcW w:w="6201" w:type="dxa"/>
            <w:gridSpan w:val="2"/>
            <w:tcBorders>
              <w:left w:val="nil"/>
              <w:right w:val="nil"/>
            </w:tcBorders>
            <w:vAlign w:val="center"/>
          </w:tcPr>
          <w:p w:rsidR="000E3D36" w:rsidRDefault="000E3D36">
            <w:r>
              <w:rPr>
                <w:rFonts w:hint="eastAsia"/>
              </w:rPr>
              <w:t xml:space="preserve">　</w:t>
            </w:r>
          </w:p>
        </w:tc>
        <w:tc>
          <w:tcPr>
            <w:tcW w:w="456" w:type="dxa"/>
            <w:gridSpan w:val="2"/>
            <w:vMerge/>
            <w:tcBorders>
              <w:top w:val="nil"/>
              <w:left w:val="nil"/>
              <w:bottom w:val="nil"/>
            </w:tcBorders>
            <w:vAlign w:val="center"/>
          </w:tcPr>
          <w:p w:rsidR="000E3D36" w:rsidRDefault="000E3D36"/>
        </w:tc>
      </w:tr>
      <w:tr w:rsidR="000E3D36">
        <w:trPr>
          <w:cantSplit/>
          <w:trHeight w:val="400"/>
        </w:trPr>
        <w:tc>
          <w:tcPr>
            <w:tcW w:w="1834" w:type="dxa"/>
            <w:vMerge w:val="restart"/>
            <w:tcBorders>
              <w:top w:val="nil"/>
              <w:bottom w:val="nil"/>
              <w:right w:val="nil"/>
            </w:tcBorders>
          </w:tcPr>
          <w:p w:rsidR="000E3D36" w:rsidRDefault="000E3D36">
            <w:pPr>
              <w:ind w:left="525" w:hanging="525"/>
            </w:pPr>
            <w:r>
              <w:rPr>
                <w:rFonts w:hint="eastAsia"/>
              </w:rPr>
              <w:t xml:space="preserve">　</w:t>
            </w:r>
            <w:r>
              <w:t>2</w:t>
            </w:r>
            <w:r>
              <w:rPr>
                <w:rFonts w:hint="eastAsia"/>
              </w:rPr>
              <w:t xml:space="preserve">　変更内容</w:t>
            </w:r>
          </w:p>
        </w:tc>
        <w:tc>
          <w:tcPr>
            <w:tcW w:w="6201" w:type="dxa"/>
            <w:gridSpan w:val="2"/>
            <w:tcBorders>
              <w:top w:val="nil"/>
              <w:left w:val="nil"/>
              <w:right w:val="nil"/>
            </w:tcBorders>
          </w:tcPr>
          <w:p w:rsidR="000E3D36" w:rsidRDefault="000E3D36">
            <w:r>
              <w:rPr>
                <w:rFonts w:hint="eastAsia"/>
              </w:rPr>
              <w:t xml:space="preserve">　</w:t>
            </w:r>
          </w:p>
        </w:tc>
        <w:tc>
          <w:tcPr>
            <w:tcW w:w="456" w:type="dxa"/>
            <w:gridSpan w:val="2"/>
            <w:vMerge/>
            <w:tcBorders>
              <w:top w:val="nil"/>
              <w:left w:val="nil"/>
              <w:bottom w:val="nil"/>
            </w:tcBorders>
          </w:tcPr>
          <w:p w:rsidR="000E3D36" w:rsidRDefault="000E3D36"/>
        </w:tc>
      </w:tr>
      <w:tr w:rsidR="000E3D36">
        <w:trPr>
          <w:cantSplit/>
          <w:trHeight w:val="400"/>
        </w:trPr>
        <w:tc>
          <w:tcPr>
            <w:tcW w:w="1834" w:type="dxa"/>
            <w:vMerge/>
            <w:tcBorders>
              <w:top w:val="nil"/>
              <w:bottom w:val="nil"/>
              <w:right w:val="nil"/>
            </w:tcBorders>
          </w:tcPr>
          <w:p w:rsidR="000E3D36" w:rsidRDefault="000E3D36">
            <w:pPr>
              <w:ind w:left="525" w:hanging="525"/>
            </w:pPr>
          </w:p>
        </w:tc>
        <w:tc>
          <w:tcPr>
            <w:tcW w:w="6201" w:type="dxa"/>
            <w:gridSpan w:val="2"/>
            <w:tcBorders>
              <w:left w:val="nil"/>
              <w:right w:val="nil"/>
            </w:tcBorders>
          </w:tcPr>
          <w:p w:rsidR="000E3D36" w:rsidRDefault="000E3D36">
            <w:r>
              <w:rPr>
                <w:rFonts w:hint="eastAsia"/>
              </w:rPr>
              <w:t xml:space="preserve">　</w:t>
            </w:r>
          </w:p>
        </w:tc>
        <w:tc>
          <w:tcPr>
            <w:tcW w:w="456" w:type="dxa"/>
            <w:gridSpan w:val="2"/>
            <w:vMerge/>
            <w:tcBorders>
              <w:top w:val="nil"/>
              <w:left w:val="nil"/>
              <w:bottom w:val="nil"/>
            </w:tcBorders>
          </w:tcPr>
          <w:p w:rsidR="000E3D36" w:rsidRDefault="000E3D36"/>
        </w:tc>
      </w:tr>
      <w:tr w:rsidR="000E3D36">
        <w:trPr>
          <w:cantSplit/>
          <w:trHeight w:val="400"/>
        </w:trPr>
        <w:tc>
          <w:tcPr>
            <w:tcW w:w="1834" w:type="dxa"/>
            <w:vMerge w:val="restart"/>
            <w:tcBorders>
              <w:top w:val="nil"/>
              <w:bottom w:val="nil"/>
              <w:right w:val="nil"/>
            </w:tcBorders>
          </w:tcPr>
          <w:p w:rsidR="000E3D36" w:rsidRDefault="000E3D36">
            <w:pPr>
              <w:ind w:left="525" w:hanging="525"/>
            </w:pPr>
            <w:r>
              <w:rPr>
                <w:rFonts w:hint="eastAsia"/>
              </w:rPr>
              <w:t xml:space="preserve">　</w:t>
            </w:r>
            <w:r>
              <w:t>3</w:t>
            </w:r>
            <w:r>
              <w:rPr>
                <w:rFonts w:hint="eastAsia"/>
              </w:rPr>
              <w:t xml:space="preserve">　変更理由</w:t>
            </w:r>
          </w:p>
        </w:tc>
        <w:tc>
          <w:tcPr>
            <w:tcW w:w="6201" w:type="dxa"/>
            <w:gridSpan w:val="2"/>
            <w:tcBorders>
              <w:top w:val="nil"/>
              <w:left w:val="nil"/>
              <w:right w:val="nil"/>
            </w:tcBorders>
          </w:tcPr>
          <w:p w:rsidR="000E3D36" w:rsidRDefault="000E3D36">
            <w:r>
              <w:rPr>
                <w:rFonts w:hint="eastAsia"/>
              </w:rPr>
              <w:t xml:space="preserve">　</w:t>
            </w:r>
          </w:p>
        </w:tc>
        <w:tc>
          <w:tcPr>
            <w:tcW w:w="456" w:type="dxa"/>
            <w:gridSpan w:val="2"/>
            <w:vMerge/>
            <w:tcBorders>
              <w:top w:val="nil"/>
              <w:left w:val="nil"/>
              <w:bottom w:val="nil"/>
            </w:tcBorders>
          </w:tcPr>
          <w:p w:rsidR="000E3D36" w:rsidRDefault="000E3D36"/>
        </w:tc>
      </w:tr>
      <w:tr w:rsidR="000E3D36">
        <w:trPr>
          <w:cantSplit/>
          <w:trHeight w:val="400"/>
        </w:trPr>
        <w:tc>
          <w:tcPr>
            <w:tcW w:w="1834" w:type="dxa"/>
            <w:vMerge/>
            <w:tcBorders>
              <w:top w:val="nil"/>
              <w:bottom w:val="nil"/>
              <w:right w:val="nil"/>
            </w:tcBorders>
          </w:tcPr>
          <w:p w:rsidR="000E3D36" w:rsidRDefault="000E3D36">
            <w:pPr>
              <w:spacing w:line="360" w:lineRule="auto"/>
            </w:pPr>
          </w:p>
        </w:tc>
        <w:tc>
          <w:tcPr>
            <w:tcW w:w="6201" w:type="dxa"/>
            <w:gridSpan w:val="2"/>
            <w:tcBorders>
              <w:left w:val="nil"/>
              <w:right w:val="nil"/>
            </w:tcBorders>
          </w:tcPr>
          <w:p w:rsidR="000E3D36" w:rsidRDefault="000E3D36">
            <w:r>
              <w:rPr>
                <w:rFonts w:hint="eastAsia"/>
              </w:rPr>
              <w:t xml:space="preserve">　</w:t>
            </w:r>
          </w:p>
        </w:tc>
        <w:tc>
          <w:tcPr>
            <w:tcW w:w="456" w:type="dxa"/>
            <w:gridSpan w:val="2"/>
            <w:vMerge/>
            <w:tcBorders>
              <w:top w:val="nil"/>
              <w:left w:val="nil"/>
              <w:bottom w:val="nil"/>
            </w:tcBorders>
          </w:tcPr>
          <w:p w:rsidR="000E3D36" w:rsidRDefault="000E3D36"/>
        </w:tc>
      </w:tr>
      <w:tr w:rsidR="000E3D36">
        <w:trPr>
          <w:trHeight w:val="4298"/>
        </w:trPr>
        <w:tc>
          <w:tcPr>
            <w:tcW w:w="8491" w:type="dxa"/>
            <w:gridSpan w:val="5"/>
            <w:tcBorders>
              <w:top w:val="nil"/>
            </w:tcBorders>
          </w:tcPr>
          <w:p w:rsidR="000E3D36" w:rsidRDefault="000E3D36">
            <w:pPr>
              <w:spacing w:line="300" w:lineRule="auto"/>
            </w:pPr>
            <w:r>
              <w:rPr>
                <w:rFonts w:hint="eastAsia"/>
              </w:rPr>
              <w:t xml:space="preserve">　</w:t>
            </w:r>
            <w:r>
              <w:t>4</w:t>
            </w:r>
            <w:r>
              <w:rPr>
                <w:rFonts w:hint="eastAsia"/>
              </w:rPr>
              <w:t xml:space="preserve">　</w:t>
            </w:r>
            <w:r>
              <w:rPr>
                <w:rFonts w:hint="eastAsia"/>
                <w:spacing w:val="105"/>
              </w:rPr>
              <w:t>変更</w:t>
            </w:r>
            <w:r>
              <w:rPr>
                <w:rFonts w:hint="eastAsia"/>
              </w:rPr>
              <w:t xml:space="preserve">日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t>(</w:t>
            </w:r>
            <w:r>
              <w:rPr>
                <w:rFonts w:hint="eastAsia"/>
              </w:rPr>
              <w:t>事実の発生した日</w:t>
            </w:r>
            <w:r>
              <w:t>)</w:t>
            </w:r>
          </w:p>
          <w:p w:rsidR="000E3D36" w:rsidRDefault="000E3D36">
            <w:pPr>
              <w:spacing w:line="300" w:lineRule="auto"/>
            </w:pPr>
            <w:r>
              <w:rPr>
                <w:rFonts w:hint="eastAsia"/>
              </w:rPr>
              <w:t xml:space="preserve">　</w:t>
            </w:r>
            <w:r>
              <w:t>5</w:t>
            </w:r>
            <w:r>
              <w:rPr>
                <w:rFonts w:hint="eastAsia"/>
              </w:rPr>
              <w:t xml:space="preserve">　登記等変更完了日</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0E3D36" w:rsidRDefault="000E3D36">
            <w:pPr>
              <w:spacing w:line="300" w:lineRule="auto"/>
            </w:pPr>
            <w:r>
              <w:rPr>
                <w:rFonts w:hint="eastAsia"/>
              </w:rPr>
              <w:t xml:space="preserve">　添付書類</w:t>
            </w:r>
            <w:r>
              <w:t>(</w:t>
            </w:r>
            <w:r>
              <w:rPr>
                <w:rFonts w:hint="eastAsia"/>
              </w:rPr>
              <w:t>変更事項に係る帳票等</w:t>
            </w:r>
            <w:r>
              <w:t>)</w:t>
            </w:r>
          </w:p>
          <w:p w:rsidR="000E3D36" w:rsidRDefault="000E3D36">
            <w:pPr>
              <w:spacing w:line="300" w:lineRule="auto"/>
            </w:pPr>
            <w:r>
              <w:rPr>
                <w:rFonts w:hint="eastAsia"/>
              </w:rPr>
              <w:t xml:space="preserve">　　①　申請者の変更――登記事項証明書、戸籍抄本、住民票等</w:t>
            </w:r>
          </w:p>
          <w:p w:rsidR="000E3D36" w:rsidRDefault="000E3D36">
            <w:pPr>
              <w:spacing w:line="300" w:lineRule="auto"/>
            </w:pPr>
            <w:r>
              <w:rPr>
                <w:rFonts w:hint="eastAsia"/>
              </w:rPr>
              <w:t xml:space="preserve">　　②　事業所の変更――登記事項証明書等</w:t>
            </w:r>
          </w:p>
          <w:p w:rsidR="000E3D36" w:rsidRDefault="000E3D36">
            <w:pPr>
              <w:spacing w:line="300" w:lineRule="auto"/>
            </w:pPr>
            <w:r>
              <w:rPr>
                <w:rFonts w:hint="eastAsia"/>
              </w:rPr>
              <w:t xml:space="preserve">　　③　事業用具等の変更――車検証、写真</w:t>
            </w:r>
            <w:r>
              <w:t>(</w:t>
            </w:r>
            <w:r>
              <w:rPr>
                <w:rFonts w:hint="eastAsia"/>
              </w:rPr>
              <w:t>収集車</w:t>
            </w:r>
            <w:r>
              <w:t>)</w:t>
            </w:r>
          </w:p>
          <w:p w:rsidR="000E3D36" w:rsidRDefault="000E3D36">
            <w:pPr>
              <w:spacing w:line="300" w:lineRule="auto"/>
            </w:pPr>
            <w:r>
              <w:rPr>
                <w:rFonts w:hint="eastAsia"/>
              </w:rPr>
              <w:t xml:space="preserve">　　④　事業実施体制の変更</w:t>
            </w:r>
          </w:p>
          <w:p w:rsidR="000E3D36" w:rsidRDefault="000E3D36">
            <w:pPr>
              <w:spacing w:line="300" w:lineRule="auto"/>
            </w:pPr>
            <w:r>
              <w:rPr>
                <w:rFonts w:hint="eastAsia"/>
              </w:rPr>
              <w:t xml:space="preserve">　　　</w:t>
            </w:r>
            <w:r>
              <w:t>(1)</w:t>
            </w:r>
            <w:r>
              <w:rPr>
                <w:rFonts w:hint="eastAsia"/>
              </w:rPr>
              <w:t xml:space="preserve">　収集運搬計画の変更――新たな計画書</w:t>
            </w:r>
          </w:p>
          <w:p w:rsidR="000E3D36" w:rsidRDefault="000E3D36">
            <w:pPr>
              <w:spacing w:line="300" w:lineRule="auto"/>
            </w:pPr>
            <w:r>
              <w:rPr>
                <w:rFonts w:hint="eastAsia"/>
              </w:rPr>
              <w:t xml:space="preserve">　　　</w:t>
            </w:r>
            <w:r>
              <w:t>(2)</w:t>
            </w:r>
            <w:r>
              <w:rPr>
                <w:rFonts w:hint="eastAsia"/>
              </w:rPr>
              <w:t xml:space="preserve">　積替え保管計画の変更―新たな計画書、施設の詳細図等</w:t>
            </w:r>
          </w:p>
          <w:p w:rsidR="000E3D36" w:rsidRDefault="000E3D36">
            <w:pPr>
              <w:spacing w:line="300" w:lineRule="auto"/>
            </w:pPr>
            <w:r>
              <w:rPr>
                <w:rFonts w:hint="eastAsia"/>
              </w:rPr>
              <w:t xml:space="preserve">　　　</w:t>
            </w:r>
            <w:r>
              <w:t>(3)</w:t>
            </w:r>
            <w:r>
              <w:rPr>
                <w:rFonts w:hint="eastAsia"/>
              </w:rPr>
              <w:t xml:space="preserve">　中間処理計画の変更――新たな計画書、許認可の写し</w:t>
            </w:r>
          </w:p>
          <w:p w:rsidR="000E3D36" w:rsidRDefault="000E3D36">
            <w:pPr>
              <w:spacing w:line="300" w:lineRule="auto"/>
            </w:pPr>
            <w:r>
              <w:rPr>
                <w:rFonts w:hint="eastAsia"/>
              </w:rPr>
              <w:t xml:space="preserve">　　　</w:t>
            </w:r>
            <w:r>
              <w:t>(4)</w:t>
            </w:r>
            <w:r>
              <w:rPr>
                <w:rFonts w:hint="eastAsia"/>
              </w:rPr>
              <w:t xml:space="preserve">　従事職員の変更――――新たな従業員名簿</w:t>
            </w:r>
            <w:r>
              <w:t>(</w:t>
            </w:r>
            <w:r>
              <w:rPr>
                <w:rFonts w:hint="eastAsia"/>
              </w:rPr>
              <w:t>全員記載のもの</w:t>
            </w:r>
            <w:r>
              <w:t>)</w:t>
            </w:r>
          </w:p>
        </w:tc>
      </w:tr>
    </w:tbl>
    <w:p w:rsidR="000E3D36" w:rsidRDefault="000E3D36"/>
    <w:sectPr w:rsidR="000E3D36">
      <w:type w:val="nextColumn"/>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988" w:rsidRDefault="00591988" w:rsidP="0094628C">
      <w:r>
        <w:separator/>
      </w:r>
    </w:p>
  </w:endnote>
  <w:endnote w:type="continuationSeparator" w:id="0">
    <w:p w:rsidR="00591988" w:rsidRDefault="00591988" w:rsidP="0094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988" w:rsidRDefault="00591988" w:rsidP="0094628C">
      <w:r>
        <w:separator/>
      </w:r>
    </w:p>
  </w:footnote>
  <w:footnote w:type="continuationSeparator" w:id="0">
    <w:p w:rsidR="00591988" w:rsidRDefault="00591988" w:rsidP="00946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D36"/>
    <w:rsid w:val="000A40A1"/>
    <w:rsid w:val="000E3D36"/>
    <w:rsid w:val="001C7B90"/>
    <w:rsid w:val="004A5F5F"/>
    <w:rsid w:val="004D30F8"/>
    <w:rsid w:val="00591988"/>
    <w:rsid w:val="00895396"/>
    <w:rsid w:val="008B14F2"/>
    <w:rsid w:val="0094628C"/>
    <w:rsid w:val="00CD37E2"/>
    <w:rsid w:val="00CF2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984D82E-7C4B-453B-AA46-03292FF8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2023-06-16T00:43:00Z</dcterms:created>
  <dcterms:modified xsi:type="dcterms:W3CDTF">2023-06-16T02:16:00Z</dcterms:modified>
</cp:coreProperties>
</file>