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DA3" w:rsidRPr="003C09F8" w:rsidRDefault="007D1DA3" w:rsidP="007D1DA3">
      <w:pPr>
        <w:tabs>
          <w:tab w:val="left" w:pos="2381"/>
        </w:tabs>
        <w:spacing w:line="430" w:lineRule="exact"/>
        <w:ind w:left="364"/>
        <w:jc w:val="right"/>
        <w:rPr>
          <w:rFonts w:asciiTheme="minorEastAsia" w:hAnsiTheme="minorEastAsia" w:cs="ＭＳ 明朝"/>
          <w:sz w:val="28"/>
          <w:szCs w:val="28"/>
          <w:lang w:eastAsia="ja-JP"/>
        </w:rPr>
      </w:pPr>
      <w:r w:rsidRPr="003C09F8">
        <w:rPr>
          <w:rFonts w:asciiTheme="minorEastAsia" w:hAnsiTheme="minorEastAsia" w:cs="ＭＳ 明朝" w:hint="eastAsia"/>
          <w:sz w:val="28"/>
          <w:szCs w:val="28"/>
          <w:lang w:eastAsia="ja-JP"/>
        </w:rPr>
        <w:t>（別紙２）</w:t>
      </w:r>
    </w:p>
    <w:p w:rsidR="00C619D0" w:rsidRPr="003C09F8" w:rsidRDefault="009819DF" w:rsidP="00C619D0">
      <w:pPr>
        <w:tabs>
          <w:tab w:val="left" w:pos="2381"/>
        </w:tabs>
        <w:spacing w:line="430" w:lineRule="exact"/>
        <w:ind w:left="364"/>
        <w:jc w:val="center"/>
        <w:rPr>
          <w:rFonts w:asciiTheme="minorEastAsia" w:hAnsiTheme="minorEastAsia" w:cs="ＭＳ 明朝"/>
          <w:sz w:val="28"/>
          <w:szCs w:val="28"/>
          <w:lang w:eastAsia="ja-JP"/>
        </w:rPr>
      </w:pPr>
      <w:r>
        <w:rPr>
          <w:rFonts w:asciiTheme="minorEastAsia" w:hAnsiTheme="minorEastAsia" w:cs="ＭＳ 明朝" w:hint="eastAsia"/>
          <w:sz w:val="28"/>
          <w:szCs w:val="28"/>
          <w:lang w:eastAsia="ja-JP"/>
        </w:rPr>
        <w:t>「旧国保松戸市立病院跡地売却に係る</w:t>
      </w:r>
      <w:r w:rsidR="00C619D0" w:rsidRPr="003C09F8">
        <w:rPr>
          <w:rFonts w:asciiTheme="minorEastAsia" w:hAnsiTheme="minorEastAsia" w:cs="ＭＳ 明朝" w:hint="eastAsia"/>
          <w:sz w:val="28"/>
          <w:szCs w:val="28"/>
          <w:lang w:eastAsia="ja-JP"/>
        </w:rPr>
        <w:t>サウンディング型市場調査」</w:t>
      </w:r>
    </w:p>
    <w:p w:rsidR="00C619D0" w:rsidRPr="003C09F8" w:rsidRDefault="00C619D0" w:rsidP="00C619D0">
      <w:pPr>
        <w:jc w:val="center"/>
        <w:rPr>
          <w:rFonts w:asciiTheme="minorEastAsia" w:hAnsiTheme="minorEastAsia"/>
          <w:sz w:val="28"/>
          <w:szCs w:val="28"/>
          <w:lang w:eastAsia="ja-JP"/>
        </w:rPr>
      </w:pPr>
      <w:r w:rsidRPr="003C09F8">
        <w:rPr>
          <w:rFonts w:asciiTheme="minorEastAsia" w:hAnsiTheme="minorEastAsia" w:hint="eastAsia"/>
          <w:sz w:val="28"/>
          <w:szCs w:val="28"/>
          <w:lang w:eastAsia="ja-JP"/>
        </w:rPr>
        <w:t>概</w:t>
      </w:r>
      <w:r w:rsidR="003C09F8">
        <w:rPr>
          <w:rFonts w:asciiTheme="minorEastAsia" w:hAnsiTheme="minorEastAsia" w:hint="eastAsia"/>
          <w:sz w:val="28"/>
          <w:szCs w:val="28"/>
          <w:lang w:eastAsia="ja-JP"/>
        </w:rPr>
        <w:t xml:space="preserve">　</w:t>
      </w:r>
      <w:r w:rsidRPr="003C09F8">
        <w:rPr>
          <w:rFonts w:asciiTheme="minorEastAsia" w:hAnsiTheme="minorEastAsia" w:hint="eastAsia"/>
          <w:sz w:val="28"/>
          <w:szCs w:val="28"/>
          <w:lang w:eastAsia="ja-JP"/>
        </w:rPr>
        <w:t>要</w:t>
      </w:r>
      <w:r w:rsidR="003C09F8">
        <w:rPr>
          <w:rFonts w:asciiTheme="minorEastAsia" w:hAnsiTheme="minorEastAsia" w:hint="eastAsia"/>
          <w:sz w:val="28"/>
          <w:szCs w:val="28"/>
          <w:lang w:eastAsia="ja-JP"/>
        </w:rPr>
        <w:t xml:space="preserve">　</w:t>
      </w:r>
      <w:r w:rsidRPr="003C09F8">
        <w:rPr>
          <w:rFonts w:asciiTheme="minorEastAsia" w:hAnsiTheme="minorEastAsia" w:hint="eastAsia"/>
          <w:sz w:val="28"/>
          <w:szCs w:val="28"/>
          <w:lang w:eastAsia="ja-JP"/>
        </w:rPr>
        <w:t>表</w:t>
      </w:r>
    </w:p>
    <w:p w:rsidR="00C619D0" w:rsidRPr="003D4DCF" w:rsidRDefault="00C619D0" w:rsidP="00C619D0">
      <w:pPr>
        <w:rPr>
          <w:rFonts w:asciiTheme="minorEastAsia" w:hAnsiTheme="minorEastAsia"/>
          <w:sz w:val="24"/>
          <w:szCs w:val="24"/>
          <w:lang w:eastAsia="ja-JP"/>
        </w:rPr>
      </w:pPr>
      <w:r w:rsidRPr="003D4DCF">
        <w:rPr>
          <w:rFonts w:asciiTheme="minorEastAsia" w:hAnsiTheme="minorEastAsia" w:hint="eastAsia"/>
          <w:sz w:val="24"/>
          <w:szCs w:val="24"/>
          <w:lang w:eastAsia="ja-JP"/>
        </w:rPr>
        <w:t xml:space="preserve">（事業者名：　　　　　　　　　　　　　　　　　　　　　　　　　　</w:t>
      </w:r>
      <w:r w:rsidR="003D4DCF">
        <w:rPr>
          <w:rFonts w:asciiTheme="minorEastAsia" w:hAnsiTheme="minorEastAsia" w:hint="eastAsia"/>
          <w:sz w:val="24"/>
          <w:szCs w:val="24"/>
          <w:lang w:eastAsia="ja-JP"/>
        </w:rPr>
        <w:t xml:space="preserve">      </w:t>
      </w:r>
      <w:r w:rsidRPr="003D4DCF">
        <w:rPr>
          <w:rFonts w:asciiTheme="minorEastAsia" w:hAnsiTheme="minorEastAsia" w:hint="eastAsia"/>
          <w:sz w:val="24"/>
          <w:szCs w:val="24"/>
          <w:lang w:eastAsia="ja-JP"/>
        </w:rPr>
        <w:t>）</w:t>
      </w:r>
    </w:p>
    <w:p w:rsidR="00325FC0" w:rsidRDefault="001B6ABA" w:rsidP="003D4DCF">
      <w:pPr>
        <w:ind w:firstLineChars="100" w:firstLine="220"/>
        <w:rPr>
          <w:rFonts w:asciiTheme="minorEastAsia" w:hAnsiTheme="minorEastAsia"/>
          <w:lang w:eastAsia="ja-JP"/>
        </w:rPr>
      </w:pPr>
      <w:r>
        <w:rPr>
          <w:rFonts w:asciiTheme="minorEastAsia" w:hAnsiTheme="minorEastAsia" w:hint="eastAsia"/>
          <w:lang w:eastAsia="ja-JP"/>
        </w:rPr>
        <w:t>※</w:t>
      </w:r>
      <w:r w:rsidR="00C619D0" w:rsidRPr="0008230E">
        <w:rPr>
          <w:rFonts w:asciiTheme="minorEastAsia" w:hAnsiTheme="minorEastAsia" w:hint="eastAsia"/>
          <w:lang w:eastAsia="ja-JP"/>
        </w:rPr>
        <w:t>わかる範囲で</w:t>
      </w:r>
      <w:r>
        <w:rPr>
          <w:rFonts w:asciiTheme="minorEastAsia" w:hAnsiTheme="minorEastAsia" w:hint="eastAsia"/>
          <w:lang w:eastAsia="ja-JP"/>
        </w:rPr>
        <w:t>可能な限り</w:t>
      </w:r>
      <w:r w:rsidR="00C619D0" w:rsidRPr="0008230E">
        <w:rPr>
          <w:rFonts w:asciiTheme="minorEastAsia" w:hAnsiTheme="minorEastAsia" w:hint="eastAsia"/>
          <w:lang w:eastAsia="ja-JP"/>
        </w:rPr>
        <w:t>記入してください。</w:t>
      </w:r>
    </w:p>
    <w:p w:rsidR="00325FC0" w:rsidRDefault="00325FC0" w:rsidP="00C619D0">
      <w:pPr>
        <w:rPr>
          <w:rFonts w:asciiTheme="minorEastAsia" w:hAnsiTheme="minorEastAsia"/>
          <w:lang w:eastAsia="ja-JP"/>
        </w:rPr>
      </w:pPr>
    </w:p>
    <w:p w:rsidR="00325FC0" w:rsidRDefault="00325FC0" w:rsidP="00C619D0">
      <w:pPr>
        <w:rPr>
          <w:rFonts w:asciiTheme="minorEastAsia" w:hAnsiTheme="minorEastAsia"/>
          <w:spacing w:val="20"/>
          <w:sz w:val="24"/>
          <w:szCs w:val="24"/>
          <w:lang w:eastAsia="ja-JP"/>
        </w:rPr>
      </w:pPr>
      <w:r>
        <w:rPr>
          <w:rFonts w:asciiTheme="minorEastAsia" w:hAnsiTheme="minorEastAsia" w:hint="eastAsia"/>
          <w:spacing w:val="20"/>
          <w:sz w:val="24"/>
          <w:szCs w:val="24"/>
          <w:lang w:eastAsia="ja-JP"/>
        </w:rPr>
        <w:t>＜現時点でお考えになっている当該跡地活用の事業提案の概要＞</w:t>
      </w:r>
    </w:p>
    <w:p w:rsidR="00325FC0" w:rsidRDefault="00325FC0" w:rsidP="00C619D0">
      <w:pPr>
        <w:rPr>
          <w:rFonts w:asciiTheme="minorEastAsia" w:hAnsiTheme="minorEastAsia"/>
          <w:lang w:eastAsia="ja-JP"/>
        </w:rPr>
      </w:pPr>
      <w:r>
        <w:rPr>
          <w:rFonts w:asciiTheme="minorEastAsia" w:hAnsiTheme="minorEastAsia" w:hint="eastAsia"/>
          <w:spacing w:val="20"/>
          <w:sz w:val="24"/>
          <w:szCs w:val="24"/>
          <w:lang w:eastAsia="ja-JP"/>
        </w:rPr>
        <w:t>（10頁(2)）</w:t>
      </w:r>
    </w:p>
    <w:tbl>
      <w:tblPr>
        <w:tblStyle w:val="a3"/>
        <w:tblW w:w="0" w:type="auto"/>
        <w:tblLook w:val="04A0" w:firstRow="1" w:lastRow="0" w:firstColumn="1" w:lastColumn="0" w:noHBand="0" w:noVBand="1"/>
      </w:tblPr>
      <w:tblGrid>
        <w:gridCol w:w="8702"/>
      </w:tblGrid>
      <w:tr w:rsidR="00325FC0" w:rsidTr="00325FC0">
        <w:tc>
          <w:tcPr>
            <w:tcW w:w="8702" w:type="dxa"/>
          </w:tcPr>
          <w:p w:rsidR="00325FC0" w:rsidRDefault="00325FC0" w:rsidP="00C619D0">
            <w:pPr>
              <w:rPr>
                <w:rFonts w:asciiTheme="minorEastAsia" w:hAnsiTheme="minorEastAsia"/>
                <w:lang w:eastAsia="ja-JP"/>
              </w:rPr>
            </w:pPr>
          </w:p>
          <w:p w:rsidR="00325FC0" w:rsidRDefault="00325FC0" w:rsidP="00C619D0">
            <w:pPr>
              <w:rPr>
                <w:rFonts w:asciiTheme="minorEastAsia" w:hAnsiTheme="minorEastAsia"/>
                <w:lang w:eastAsia="ja-JP"/>
              </w:rPr>
            </w:pPr>
          </w:p>
          <w:p w:rsidR="00325FC0" w:rsidRDefault="00325FC0" w:rsidP="00C619D0">
            <w:pPr>
              <w:rPr>
                <w:rFonts w:asciiTheme="minorEastAsia" w:hAnsiTheme="minorEastAsia"/>
                <w:lang w:eastAsia="ja-JP"/>
              </w:rPr>
            </w:pPr>
          </w:p>
          <w:p w:rsidR="00325FC0" w:rsidRDefault="00325FC0" w:rsidP="00C619D0">
            <w:pPr>
              <w:rPr>
                <w:rFonts w:asciiTheme="minorEastAsia" w:hAnsiTheme="minorEastAsia"/>
                <w:lang w:eastAsia="ja-JP"/>
              </w:rPr>
            </w:pPr>
          </w:p>
          <w:p w:rsidR="00325FC0" w:rsidRDefault="00325FC0" w:rsidP="00C619D0">
            <w:pPr>
              <w:rPr>
                <w:rFonts w:asciiTheme="minorEastAsia" w:hAnsiTheme="minorEastAsia"/>
                <w:lang w:eastAsia="ja-JP"/>
              </w:rPr>
            </w:pPr>
          </w:p>
          <w:p w:rsidR="00325FC0" w:rsidRDefault="00325FC0" w:rsidP="00C619D0">
            <w:pPr>
              <w:rPr>
                <w:rFonts w:asciiTheme="minorEastAsia" w:hAnsiTheme="minorEastAsia"/>
                <w:lang w:eastAsia="ja-JP"/>
              </w:rPr>
            </w:pPr>
          </w:p>
          <w:p w:rsidR="00325FC0" w:rsidRDefault="00325FC0" w:rsidP="00C619D0">
            <w:pPr>
              <w:rPr>
                <w:rFonts w:asciiTheme="minorEastAsia" w:hAnsiTheme="minorEastAsia"/>
                <w:lang w:eastAsia="ja-JP"/>
              </w:rPr>
            </w:pPr>
          </w:p>
        </w:tc>
      </w:tr>
    </w:tbl>
    <w:p w:rsidR="00325FC0" w:rsidRPr="00325FC0" w:rsidRDefault="00325FC0" w:rsidP="00C619D0">
      <w:pPr>
        <w:rPr>
          <w:rFonts w:asciiTheme="minorEastAsia" w:hAnsiTheme="minorEastAsia"/>
          <w:lang w:eastAsia="ja-JP"/>
        </w:rPr>
      </w:pPr>
    </w:p>
    <w:tbl>
      <w:tblPr>
        <w:tblStyle w:val="a3"/>
        <w:tblW w:w="0" w:type="auto"/>
        <w:tblLook w:val="04A0" w:firstRow="1" w:lastRow="0" w:firstColumn="1" w:lastColumn="0" w:noHBand="0" w:noVBand="1"/>
      </w:tblPr>
      <w:tblGrid>
        <w:gridCol w:w="3085"/>
        <w:gridCol w:w="5635"/>
      </w:tblGrid>
      <w:tr w:rsidR="00C619D0" w:rsidRPr="0008230E" w:rsidTr="00C619D0">
        <w:trPr>
          <w:trHeight w:val="352"/>
        </w:trPr>
        <w:tc>
          <w:tcPr>
            <w:tcW w:w="8720" w:type="dxa"/>
            <w:gridSpan w:val="2"/>
          </w:tcPr>
          <w:p w:rsidR="00C619D0" w:rsidRPr="0008230E" w:rsidRDefault="00325FC0" w:rsidP="00325FC0">
            <w:pPr>
              <w:pStyle w:val="1"/>
              <w:tabs>
                <w:tab w:val="left" w:pos="280"/>
              </w:tabs>
              <w:spacing w:before="32" w:line="288" w:lineRule="auto"/>
              <w:ind w:left="0" w:right="143"/>
              <w:outlineLvl w:val="0"/>
              <w:rPr>
                <w:rFonts w:asciiTheme="minorEastAsia" w:eastAsiaTheme="minorEastAsia" w:hAnsiTheme="minorEastAsia"/>
                <w:spacing w:val="20"/>
                <w:sz w:val="24"/>
                <w:szCs w:val="24"/>
                <w:lang w:eastAsia="ja-JP"/>
              </w:rPr>
            </w:pPr>
            <w:r>
              <w:rPr>
                <w:rFonts w:asciiTheme="minorEastAsia" w:eastAsiaTheme="minorEastAsia" w:hAnsiTheme="minorEastAsia" w:hint="eastAsia"/>
                <w:spacing w:val="20"/>
                <w:sz w:val="24"/>
                <w:szCs w:val="24"/>
                <w:lang w:eastAsia="ja-JP"/>
              </w:rPr>
              <w:t>＜病院事業からの聞き取り内容＞（10頁(3)）</w:t>
            </w:r>
          </w:p>
        </w:tc>
      </w:tr>
      <w:tr w:rsidR="00C619D0" w:rsidRPr="0008230E" w:rsidTr="00EC62C0">
        <w:trPr>
          <w:trHeight w:val="468"/>
        </w:trPr>
        <w:tc>
          <w:tcPr>
            <w:tcW w:w="3085" w:type="dxa"/>
            <w:vAlign w:val="center"/>
          </w:tcPr>
          <w:p w:rsidR="00C619D0" w:rsidRPr="00EC62C0" w:rsidRDefault="00EC62C0" w:rsidP="00EC62C0">
            <w:pPr>
              <w:spacing w:line="288" w:lineRule="auto"/>
              <w:jc w:val="center"/>
              <w:rPr>
                <w:rFonts w:asciiTheme="minorEastAsia" w:hAnsiTheme="minorEastAsia" w:cs="ＭＳ 明朝"/>
                <w:spacing w:val="20"/>
                <w:sz w:val="24"/>
                <w:szCs w:val="24"/>
                <w:lang w:eastAsia="ja-JP"/>
              </w:rPr>
            </w:pPr>
            <w:r w:rsidRPr="00EC62C0">
              <w:rPr>
                <w:rFonts w:asciiTheme="minorEastAsia" w:hAnsiTheme="minorEastAsia" w:cs="ＭＳ 明朝" w:hint="eastAsia"/>
                <w:spacing w:val="20"/>
                <w:sz w:val="24"/>
                <w:szCs w:val="24"/>
                <w:lang w:eastAsia="ja-JP"/>
              </w:rPr>
              <w:t>聞き取り内容</w:t>
            </w:r>
          </w:p>
        </w:tc>
        <w:tc>
          <w:tcPr>
            <w:tcW w:w="5635" w:type="dxa"/>
            <w:vAlign w:val="center"/>
          </w:tcPr>
          <w:p w:rsidR="00C619D0" w:rsidRPr="00EC62C0" w:rsidRDefault="00EC62C0" w:rsidP="00EC62C0">
            <w:pPr>
              <w:jc w:val="center"/>
              <w:rPr>
                <w:rFonts w:asciiTheme="minorEastAsia" w:hAnsiTheme="minorEastAsia"/>
                <w:sz w:val="24"/>
                <w:szCs w:val="24"/>
                <w:lang w:eastAsia="ja-JP"/>
              </w:rPr>
            </w:pPr>
            <w:r w:rsidRPr="00EC62C0">
              <w:rPr>
                <w:rFonts w:asciiTheme="minorEastAsia" w:hAnsiTheme="minorEastAsia" w:hint="eastAsia"/>
                <w:sz w:val="24"/>
                <w:szCs w:val="24"/>
                <w:lang w:eastAsia="ja-JP"/>
              </w:rPr>
              <w:t>予定する回答</w:t>
            </w:r>
          </w:p>
        </w:tc>
      </w:tr>
      <w:tr w:rsidR="00EC62C0" w:rsidRPr="0008230E" w:rsidTr="00F85A76">
        <w:trPr>
          <w:trHeight w:val="1245"/>
        </w:trPr>
        <w:tc>
          <w:tcPr>
            <w:tcW w:w="3085" w:type="dxa"/>
            <w:vAlign w:val="center"/>
          </w:tcPr>
          <w:p w:rsidR="00EC62C0" w:rsidRDefault="00EC62C0" w:rsidP="00325FC0">
            <w:pPr>
              <w:spacing w:line="288" w:lineRule="auto"/>
              <w:rPr>
                <w:rFonts w:asciiTheme="minorEastAsia" w:hAnsiTheme="minorEastAsia" w:cs="ＭＳ 明朝" w:hint="eastAsia"/>
                <w:spacing w:val="20"/>
                <w:sz w:val="21"/>
                <w:szCs w:val="21"/>
                <w:lang w:eastAsia="ja-JP"/>
              </w:rPr>
            </w:pPr>
            <w:r w:rsidRPr="00325FC0">
              <w:rPr>
                <w:rFonts w:asciiTheme="minorEastAsia" w:hAnsiTheme="minorEastAsia" w:cs="ＭＳ 明朝" w:hint="eastAsia"/>
                <w:spacing w:val="20"/>
                <w:sz w:val="21"/>
                <w:szCs w:val="21"/>
                <w:lang w:eastAsia="ja-JP"/>
              </w:rPr>
              <w:t>ア　計画が可能な医療施設の具体的な用途と規模について。</w:t>
            </w:r>
          </w:p>
        </w:tc>
        <w:tc>
          <w:tcPr>
            <w:tcW w:w="5635" w:type="dxa"/>
          </w:tcPr>
          <w:p w:rsidR="00EC62C0" w:rsidRPr="0008230E" w:rsidRDefault="00EC62C0" w:rsidP="00A67DBE">
            <w:pPr>
              <w:rPr>
                <w:rFonts w:asciiTheme="minorEastAsia" w:hAnsiTheme="minorEastAsia"/>
                <w:lang w:eastAsia="ja-JP"/>
              </w:rPr>
            </w:pPr>
            <w:bookmarkStart w:id="0" w:name="_GoBack"/>
            <w:bookmarkEnd w:id="0"/>
          </w:p>
        </w:tc>
      </w:tr>
      <w:tr w:rsidR="00C619D0" w:rsidRPr="0008230E" w:rsidTr="00F85A76">
        <w:trPr>
          <w:trHeight w:val="832"/>
        </w:trPr>
        <w:tc>
          <w:tcPr>
            <w:tcW w:w="3085" w:type="dxa"/>
            <w:vAlign w:val="center"/>
          </w:tcPr>
          <w:p w:rsidR="00C619D0" w:rsidRPr="00325FC0" w:rsidRDefault="00325FC0" w:rsidP="00325FC0">
            <w:pPr>
              <w:spacing w:line="288" w:lineRule="auto"/>
              <w:rPr>
                <w:rFonts w:asciiTheme="minorEastAsia" w:hAnsiTheme="minorEastAsia" w:cs="ＭＳ 明朝"/>
                <w:spacing w:val="20"/>
                <w:sz w:val="21"/>
                <w:szCs w:val="21"/>
                <w:lang w:eastAsia="ja-JP"/>
              </w:rPr>
            </w:pPr>
            <w:r w:rsidRPr="00325FC0">
              <w:rPr>
                <w:rFonts w:asciiTheme="minorEastAsia" w:hAnsiTheme="minorEastAsia" w:cs="ＭＳ 明朝" w:hint="eastAsia"/>
                <w:spacing w:val="20"/>
                <w:sz w:val="21"/>
                <w:szCs w:val="21"/>
                <w:lang w:eastAsia="ja-JP"/>
              </w:rPr>
              <w:t>イ　全てを医療施設として計画する可能性について。</w:t>
            </w:r>
          </w:p>
        </w:tc>
        <w:tc>
          <w:tcPr>
            <w:tcW w:w="5635" w:type="dxa"/>
          </w:tcPr>
          <w:p w:rsidR="00C619D0" w:rsidRPr="0008230E" w:rsidRDefault="00C619D0" w:rsidP="00A67DBE">
            <w:pPr>
              <w:rPr>
                <w:rFonts w:asciiTheme="minorEastAsia" w:hAnsiTheme="minorEastAsia"/>
                <w:lang w:eastAsia="ja-JP"/>
              </w:rPr>
            </w:pPr>
          </w:p>
        </w:tc>
      </w:tr>
      <w:tr w:rsidR="00C619D0" w:rsidRPr="0008230E" w:rsidTr="00F85A76">
        <w:trPr>
          <w:trHeight w:val="843"/>
        </w:trPr>
        <w:tc>
          <w:tcPr>
            <w:tcW w:w="3085" w:type="dxa"/>
            <w:vAlign w:val="center"/>
          </w:tcPr>
          <w:p w:rsidR="00C619D0" w:rsidRPr="00325FC0" w:rsidRDefault="008715BE" w:rsidP="00325FC0">
            <w:pPr>
              <w:spacing w:line="288" w:lineRule="auto"/>
              <w:rPr>
                <w:rFonts w:asciiTheme="minorEastAsia" w:hAnsiTheme="minorEastAsia" w:cs="ＭＳ 明朝"/>
                <w:spacing w:val="20"/>
                <w:sz w:val="21"/>
                <w:szCs w:val="21"/>
                <w:lang w:eastAsia="ja-JP"/>
              </w:rPr>
            </w:pPr>
            <w:r>
              <w:rPr>
                <w:rFonts w:asciiTheme="minorEastAsia" w:hAnsiTheme="minorEastAsia" w:cs="ＭＳ 明朝" w:hint="eastAsia"/>
                <w:spacing w:val="20"/>
                <w:sz w:val="21"/>
                <w:szCs w:val="21"/>
                <w:lang w:eastAsia="ja-JP"/>
              </w:rPr>
              <w:t>ウ　当該跡地（建物</w:t>
            </w:r>
            <w:r w:rsidR="00325FC0" w:rsidRPr="00325FC0">
              <w:rPr>
                <w:rFonts w:asciiTheme="minorEastAsia" w:hAnsiTheme="minorEastAsia" w:cs="ＭＳ 明朝" w:hint="eastAsia"/>
                <w:spacing w:val="20"/>
                <w:sz w:val="21"/>
                <w:szCs w:val="21"/>
                <w:lang w:eastAsia="ja-JP"/>
              </w:rPr>
              <w:t>含む）購入可能額について。</w:t>
            </w:r>
          </w:p>
        </w:tc>
        <w:tc>
          <w:tcPr>
            <w:tcW w:w="5635" w:type="dxa"/>
          </w:tcPr>
          <w:p w:rsidR="00C619D0" w:rsidRPr="0008230E" w:rsidRDefault="00C619D0" w:rsidP="00A67DBE">
            <w:pPr>
              <w:rPr>
                <w:rFonts w:asciiTheme="minorEastAsia" w:hAnsiTheme="minorEastAsia"/>
                <w:lang w:eastAsia="ja-JP"/>
              </w:rPr>
            </w:pPr>
          </w:p>
        </w:tc>
      </w:tr>
      <w:tr w:rsidR="00C619D0" w:rsidRPr="00325FC0" w:rsidTr="00F85A76">
        <w:trPr>
          <w:trHeight w:val="842"/>
        </w:trPr>
        <w:tc>
          <w:tcPr>
            <w:tcW w:w="3085" w:type="dxa"/>
            <w:vAlign w:val="center"/>
          </w:tcPr>
          <w:p w:rsidR="00C619D0" w:rsidRPr="00325FC0" w:rsidRDefault="00325FC0" w:rsidP="00325FC0">
            <w:pPr>
              <w:spacing w:line="288" w:lineRule="auto"/>
              <w:rPr>
                <w:rFonts w:asciiTheme="minorEastAsia" w:hAnsiTheme="minorEastAsia" w:cs="ＭＳ 明朝"/>
                <w:spacing w:val="20"/>
                <w:sz w:val="21"/>
                <w:szCs w:val="21"/>
                <w:lang w:eastAsia="ja-JP"/>
              </w:rPr>
            </w:pPr>
            <w:r w:rsidRPr="00325FC0">
              <w:rPr>
                <w:rFonts w:asciiTheme="minorEastAsia" w:hAnsiTheme="minorEastAsia" w:cs="ＭＳ 明朝" w:hint="eastAsia"/>
                <w:spacing w:val="20"/>
                <w:sz w:val="21"/>
                <w:szCs w:val="21"/>
                <w:lang w:eastAsia="ja-JP"/>
              </w:rPr>
              <w:t>エ　当該建物の活用の可能性について。</w:t>
            </w:r>
          </w:p>
        </w:tc>
        <w:tc>
          <w:tcPr>
            <w:tcW w:w="5635" w:type="dxa"/>
          </w:tcPr>
          <w:p w:rsidR="00C619D0" w:rsidRPr="00325FC0" w:rsidRDefault="00C619D0" w:rsidP="00A67DBE">
            <w:pPr>
              <w:rPr>
                <w:rFonts w:asciiTheme="minorEastAsia" w:hAnsiTheme="minorEastAsia"/>
                <w:sz w:val="21"/>
                <w:szCs w:val="21"/>
                <w:lang w:eastAsia="ja-JP"/>
              </w:rPr>
            </w:pPr>
          </w:p>
        </w:tc>
      </w:tr>
      <w:tr w:rsidR="00C619D0" w:rsidRPr="00325FC0" w:rsidTr="007D63DB">
        <w:trPr>
          <w:trHeight w:val="1335"/>
        </w:trPr>
        <w:tc>
          <w:tcPr>
            <w:tcW w:w="3085" w:type="dxa"/>
            <w:vAlign w:val="center"/>
          </w:tcPr>
          <w:p w:rsidR="00C619D0" w:rsidRPr="00325FC0" w:rsidRDefault="00325FC0" w:rsidP="00325FC0">
            <w:pPr>
              <w:spacing w:before="25" w:line="283" w:lineRule="auto"/>
              <w:rPr>
                <w:rFonts w:asciiTheme="minorEastAsia" w:hAnsiTheme="minorEastAsia" w:cs="ＭＳ 明朝"/>
                <w:spacing w:val="20"/>
                <w:sz w:val="21"/>
                <w:szCs w:val="21"/>
                <w:lang w:eastAsia="ja-JP"/>
              </w:rPr>
            </w:pPr>
            <w:r w:rsidRPr="00325FC0">
              <w:rPr>
                <w:rFonts w:asciiTheme="minorEastAsia" w:hAnsiTheme="minorEastAsia" w:cs="ＭＳ 明朝" w:hint="eastAsia"/>
                <w:spacing w:val="20"/>
                <w:sz w:val="21"/>
                <w:szCs w:val="21"/>
                <w:lang w:eastAsia="ja-JP"/>
              </w:rPr>
              <w:t>オ　当該建物を解体する場合の存置部分（地下構造物や杭など）について。</w:t>
            </w:r>
          </w:p>
        </w:tc>
        <w:tc>
          <w:tcPr>
            <w:tcW w:w="5635" w:type="dxa"/>
          </w:tcPr>
          <w:p w:rsidR="00C619D0" w:rsidRPr="00325FC0" w:rsidRDefault="00C619D0" w:rsidP="00A67DBE">
            <w:pPr>
              <w:rPr>
                <w:rFonts w:asciiTheme="minorEastAsia" w:hAnsiTheme="minorEastAsia"/>
                <w:sz w:val="21"/>
                <w:szCs w:val="21"/>
                <w:lang w:eastAsia="ja-JP"/>
              </w:rPr>
            </w:pPr>
          </w:p>
        </w:tc>
      </w:tr>
      <w:tr w:rsidR="007D63DB" w:rsidRPr="00325FC0" w:rsidTr="00F85A76">
        <w:trPr>
          <w:trHeight w:val="1247"/>
        </w:trPr>
        <w:tc>
          <w:tcPr>
            <w:tcW w:w="3085" w:type="dxa"/>
            <w:vAlign w:val="center"/>
          </w:tcPr>
          <w:p w:rsidR="007D63DB" w:rsidRPr="00325FC0" w:rsidRDefault="007D63DB" w:rsidP="00325FC0">
            <w:pPr>
              <w:spacing w:before="25" w:line="283" w:lineRule="auto"/>
              <w:rPr>
                <w:rFonts w:asciiTheme="minorEastAsia" w:hAnsiTheme="minorEastAsia" w:cs="ＭＳ 明朝"/>
                <w:spacing w:val="20"/>
                <w:sz w:val="21"/>
                <w:szCs w:val="21"/>
                <w:lang w:eastAsia="ja-JP"/>
              </w:rPr>
            </w:pPr>
            <w:r w:rsidRPr="00325FC0">
              <w:rPr>
                <w:rFonts w:asciiTheme="minorEastAsia" w:hAnsiTheme="minorEastAsia" w:cs="ＭＳ 明朝" w:hint="eastAsia"/>
                <w:spacing w:val="20"/>
                <w:sz w:val="21"/>
                <w:szCs w:val="21"/>
                <w:lang w:eastAsia="ja-JP"/>
              </w:rPr>
              <w:lastRenderedPageBreak/>
              <w:t>カ　契約から事業着手（解体工事など）までの期間について。</w:t>
            </w:r>
          </w:p>
        </w:tc>
        <w:tc>
          <w:tcPr>
            <w:tcW w:w="5635" w:type="dxa"/>
          </w:tcPr>
          <w:p w:rsidR="007D63DB" w:rsidRPr="00325FC0" w:rsidRDefault="007D63DB" w:rsidP="00A67DBE">
            <w:pPr>
              <w:rPr>
                <w:rFonts w:asciiTheme="minorEastAsia" w:hAnsiTheme="minorEastAsia"/>
                <w:sz w:val="21"/>
                <w:szCs w:val="21"/>
                <w:lang w:eastAsia="ja-JP"/>
              </w:rPr>
            </w:pPr>
          </w:p>
        </w:tc>
      </w:tr>
      <w:tr w:rsidR="00C619D0" w:rsidRPr="00325FC0" w:rsidTr="00F85A76">
        <w:trPr>
          <w:trHeight w:val="684"/>
        </w:trPr>
        <w:tc>
          <w:tcPr>
            <w:tcW w:w="3085" w:type="dxa"/>
            <w:vAlign w:val="center"/>
          </w:tcPr>
          <w:p w:rsidR="00C619D0" w:rsidRPr="00325FC0" w:rsidRDefault="00325FC0" w:rsidP="00325FC0">
            <w:pPr>
              <w:spacing w:before="25" w:line="283" w:lineRule="auto"/>
              <w:rPr>
                <w:rFonts w:asciiTheme="minorEastAsia" w:hAnsiTheme="minorEastAsia" w:cs="ＭＳ 明朝"/>
                <w:spacing w:val="20"/>
                <w:sz w:val="21"/>
                <w:szCs w:val="21"/>
                <w:lang w:eastAsia="ja-JP"/>
              </w:rPr>
            </w:pPr>
            <w:r w:rsidRPr="00325FC0">
              <w:rPr>
                <w:rFonts w:asciiTheme="minorEastAsia" w:hAnsiTheme="minorEastAsia" w:cs="ＭＳ 明朝" w:hint="eastAsia"/>
                <w:spacing w:val="20"/>
                <w:sz w:val="21"/>
                <w:szCs w:val="21"/>
                <w:lang w:eastAsia="ja-JP"/>
              </w:rPr>
              <w:t>キ　総合設計制度など容積率の緩和の制度を活用について。</w:t>
            </w:r>
          </w:p>
        </w:tc>
        <w:tc>
          <w:tcPr>
            <w:tcW w:w="5635" w:type="dxa"/>
          </w:tcPr>
          <w:p w:rsidR="00C619D0" w:rsidRPr="00325FC0" w:rsidRDefault="00C619D0" w:rsidP="00A67DBE">
            <w:pPr>
              <w:rPr>
                <w:rFonts w:asciiTheme="minorEastAsia" w:hAnsiTheme="minorEastAsia"/>
                <w:sz w:val="21"/>
                <w:szCs w:val="21"/>
                <w:lang w:eastAsia="ja-JP"/>
              </w:rPr>
            </w:pPr>
          </w:p>
        </w:tc>
      </w:tr>
      <w:tr w:rsidR="00C619D0" w:rsidRPr="00325FC0" w:rsidTr="00F85A76">
        <w:trPr>
          <w:trHeight w:val="850"/>
        </w:trPr>
        <w:tc>
          <w:tcPr>
            <w:tcW w:w="3085" w:type="dxa"/>
            <w:vAlign w:val="center"/>
          </w:tcPr>
          <w:p w:rsidR="00C619D0" w:rsidRPr="00325FC0" w:rsidRDefault="00325FC0" w:rsidP="00325FC0">
            <w:pPr>
              <w:spacing w:line="288" w:lineRule="auto"/>
              <w:rPr>
                <w:rFonts w:asciiTheme="minorEastAsia" w:hAnsiTheme="minorEastAsia" w:cs="ＭＳ 明朝"/>
                <w:spacing w:val="20"/>
                <w:sz w:val="21"/>
                <w:szCs w:val="21"/>
                <w:lang w:eastAsia="ja-JP"/>
              </w:rPr>
            </w:pPr>
            <w:r w:rsidRPr="00325FC0">
              <w:rPr>
                <w:rFonts w:asciiTheme="minorEastAsia" w:hAnsiTheme="minorEastAsia" w:cs="ＭＳ 明朝" w:hint="eastAsia"/>
                <w:spacing w:val="20"/>
                <w:sz w:val="21"/>
                <w:szCs w:val="21"/>
                <w:lang w:eastAsia="ja-JP"/>
              </w:rPr>
              <w:t>ク　計画する事業と施設がもたらす松戸市病院事業への貢献度について。</w:t>
            </w:r>
          </w:p>
        </w:tc>
        <w:tc>
          <w:tcPr>
            <w:tcW w:w="5635" w:type="dxa"/>
          </w:tcPr>
          <w:p w:rsidR="00C619D0" w:rsidRPr="00325FC0" w:rsidRDefault="00C619D0" w:rsidP="00A67DBE">
            <w:pPr>
              <w:rPr>
                <w:rFonts w:asciiTheme="minorEastAsia" w:hAnsiTheme="minorEastAsia"/>
                <w:sz w:val="21"/>
                <w:szCs w:val="21"/>
                <w:lang w:eastAsia="ja-JP"/>
              </w:rPr>
            </w:pPr>
          </w:p>
        </w:tc>
      </w:tr>
      <w:tr w:rsidR="00C619D0" w:rsidRPr="00325FC0" w:rsidTr="00F85A76">
        <w:trPr>
          <w:trHeight w:val="825"/>
        </w:trPr>
        <w:tc>
          <w:tcPr>
            <w:tcW w:w="3085" w:type="dxa"/>
            <w:vAlign w:val="center"/>
          </w:tcPr>
          <w:p w:rsidR="00C619D0" w:rsidRPr="00325FC0" w:rsidRDefault="00325FC0" w:rsidP="00325FC0">
            <w:pPr>
              <w:spacing w:line="288" w:lineRule="auto"/>
              <w:rPr>
                <w:rFonts w:asciiTheme="minorEastAsia" w:hAnsiTheme="minorEastAsia" w:cs="ＭＳ 明朝"/>
                <w:spacing w:val="20"/>
                <w:sz w:val="21"/>
                <w:szCs w:val="21"/>
                <w:lang w:eastAsia="ja-JP"/>
              </w:rPr>
            </w:pPr>
            <w:r w:rsidRPr="00325FC0">
              <w:rPr>
                <w:rFonts w:asciiTheme="minorEastAsia" w:hAnsiTheme="minorEastAsia" w:cs="ＭＳ 明朝" w:hint="eastAsia"/>
                <w:spacing w:val="20"/>
                <w:sz w:val="21"/>
                <w:szCs w:val="21"/>
                <w:lang w:eastAsia="ja-JP"/>
              </w:rPr>
              <w:t>ケ　計画する事業と施設がもたらす松戸市や地域の活性化などへの貢献度について（経済効果、雇用の創出、利便性の向上予測など）</w:t>
            </w:r>
          </w:p>
        </w:tc>
        <w:tc>
          <w:tcPr>
            <w:tcW w:w="5635" w:type="dxa"/>
          </w:tcPr>
          <w:p w:rsidR="00C619D0" w:rsidRPr="00325FC0" w:rsidRDefault="00C619D0" w:rsidP="00A67DBE">
            <w:pPr>
              <w:rPr>
                <w:rFonts w:asciiTheme="minorEastAsia" w:hAnsiTheme="minorEastAsia"/>
                <w:sz w:val="21"/>
                <w:szCs w:val="21"/>
                <w:lang w:eastAsia="ja-JP"/>
              </w:rPr>
            </w:pPr>
          </w:p>
        </w:tc>
      </w:tr>
      <w:tr w:rsidR="00C619D0" w:rsidRPr="00325FC0" w:rsidTr="002450F4">
        <w:trPr>
          <w:trHeight w:val="574"/>
        </w:trPr>
        <w:tc>
          <w:tcPr>
            <w:tcW w:w="3085" w:type="dxa"/>
            <w:vAlign w:val="center"/>
          </w:tcPr>
          <w:p w:rsidR="00C619D0" w:rsidRPr="00325FC0" w:rsidRDefault="00325FC0" w:rsidP="00325FC0">
            <w:pPr>
              <w:spacing w:line="288" w:lineRule="auto"/>
              <w:rPr>
                <w:rFonts w:asciiTheme="minorEastAsia" w:hAnsiTheme="minorEastAsia" w:cs="ＭＳ 明朝"/>
                <w:spacing w:val="20"/>
                <w:sz w:val="21"/>
                <w:szCs w:val="21"/>
                <w:lang w:eastAsia="ja-JP"/>
              </w:rPr>
            </w:pPr>
            <w:r w:rsidRPr="00325FC0">
              <w:rPr>
                <w:rFonts w:asciiTheme="minorEastAsia" w:hAnsiTheme="minorEastAsia" w:cs="ＭＳ 明朝" w:hint="eastAsia"/>
                <w:spacing w:val="20"/>
                <w:sz w:val="21"/>
                <w:szCs w:val="21"/>
                <w:lang w:eastAsia="ja-JP"/>
              </w:rPr>
              <w:t>コ　計画する事業と施設がもたらす地域コミュニティーなどへの貢献度について</w:t>
            </w:r>
          </w:p>
        </w:tc>
        <w:tc>
          <w:tcPr>
            <w:tcW w:w="5635" w:type="dxa"/>
          </w:tcPr>
          <w:p w:rsidR="00C619D0" w:rsidRPr="00325FC0" w:rsidRDefault="00C619D0" w:rsidP="00A67DBE">
            <w:pPr>
              <w:rPr>
                <w:rFonts w:asciiTheme="minorEastAsia" w:hAnsiTheme="minorEastAsia"/>
                <w:sz w:val="21"/>
                <w:szCs w:val="21"/>
                <w:lang w:eastAsia="ja-JP"/>
              </w:rPr>
            </w:pPr>
          </w:p>
        </w:tc>
      </w:tr>
      <w:tr w:rsidR="00C619D0" w:rsidRPr="00325FC0" w:rsidTr="00F85A76">
        <w:trPr>
          <w:trHeight w:val="450"/>
        </w:trPr>
        <w:tc>
          <w:tcPr>
            <w:tcW w:w="3085" w:type="dxa"/>
            <w:vAlign w:val="center"/>
          </w:tcPr>
          <w:p w:rsidR="00C619D0" w:rsidRPr="00325FC0" w:rsidRDefault="00325FC0" w:rsidP="00325FC0">
            <w:pPr>
              <w:spacing w:line="288" w:lineRule="auto"/>
              <w:rPr>
                <w:rFonts w:asciiTheme="minorEastAsia" w:hAnsiTheme="minorEastAsia" w:cs="ＭＳ 明朝"/>
                <w:spacing w:val="20"/>
                <w:sz w:val="21"/>
                <w:szCs w:val="21"/>
                <w:lang w:eastAsia="ja-JP"/>
              </w:rPr>
            </w:pPr>
            <w:r w:rsidRPr="00325FC0">
              <w:rPr>
                <w:rFonts w:asciiTheme="minorEastAsia" w:hAnsiTheme="minorEastAsia" w:cs="ＭＳ 明朝" w:hint="eastAsia"/>
                <w:spacing w:val="20"/>
                <w:sz w:val="21"/>
                <w:szCs w:val="21"/>
                <w:lang w:eastAsia="ja-JP"/>
              </w:rPr>
              <w:t>サ　近隣への配慮などについて（引渡し後の防犯対策、地元説明会の開催時期や回数、近隣家屋調査の実施予定、工事関係の配慮など）</w:t>
            </w:r>
          </w:p>
        </w:tc>
        <w:tc>
          <w:tcPr>
            <w:tcW w:w="5635" w:type="dxa"/>
          </w:tcPr>
          <w:p w:rsidR="00C619D0" w:rsidRPr="00325FC0" w:rsidRDefault="00C619D0" w:rsidP="00A67DBE">
            <w:pPr>
              <w:rPr>
                <w:rFonts w:asciiTheme="minorEastAsia" w:hAnsiTheme="minorEastAsia"/>
                <w:sz w:val="21"/>
                <w:szCs w:val="21"/>
                <w:lang w:eastAsia="ja-JP"/>
              </w:rPr>
            </w:pPr>
          </w:p>
        </w:tc>
      </w:tr>
    </w:tbl>
    <w:p w:rsidR="00190D94" w:rsidRPr="003D4DCF" w:rsidRDefault="00190D94" w:rsidP="002450F4">
      <w:pPr>
        <w:rPr>
          <w:sz w:val="24"/>
          <w:szCs w:val="24"/>
          <w:lang w:eastAsia="ja-JP"/>
        </w:rPr>
      </w:pPr>
    </w:p>
    <w:p w:rsidR="00325FC0" w:rsidRPr="002474A0" w:rsidRDefault="002474A0" w:rsidP="002450F4">
      <w:pPr>
        <w:rPr>
          <w:sz w:val="24"/>
          <w:szCs w:val="24"/>
          <w:lang w:eastAsia="ja-JP"/>
        </w:rPr>
      </w:pPr>
      <w:r>
        <w:rPr>
          <w:rFonts w:hint="eastAsia"/>
          <w:sz w:val="24"/>
          <w:szCs w:val="24"/>
          <w:lang w:eastAsia="ja-JP"/>
        </w:rPr>
        <w:t>＜</w:t>
      </w:r>
      <w:r w:rsidR="003D4DCF" w:rsidRPr="003D4DCF">
        <w:rPr>
          <w:rFonts w:hint="eastAsia"/>
          <w:sz w:val="24"/>
          <w:szCs w:val="24"/>
          <w:lang w:eastAsia="ja-JP"/>
        </w:rPr>
        <w:t>参加者からの質疑</w:t>
      </w:r>
      <w:r>
        <w:rPr>
          <w:rFonts w:hint="eastAsia"/>
          <w:sz w:val="24"/>
          <w:szCs w:val="24"/>
          <w:lang w:eastAsia="ja-JP"/>
        </w:rPr>
        <w:t>＞</w:t>
      </w:r>
      <w:r w:rsidR="003D4DCF">
        <w:rPr>
          <w:rFonts w:asciiTheme="minorEastAsia" w:hAnsiTheme="minorEastAsia" w:hint="eastAsia"/>
          <w:spacing w:val="20"/>
          <w:sz w:val="24"/>
          <w:szCs w:val="24"/>
          <w:lang w:eastAsia="ja-JP"/>
        </w:rPr>
        <w:t>（</w:t>
      </w:r>
      <w:r w:rsidR="007D63DB">
        <w:rPr>
          <w:rFonts w:asciiTheme="minorEastAsia" w:hAnsiTheme="minorEastAsia" w:hint="eastAsia"/>
          <w:spacing w:val="20"/>
          <w:sz w:val="24"/>
          <w:szCs w:val="24"/>
          <w:lang w:eastAsia="ja-JP"/>
        </w:rPr>
        <w:t>11</w:t>
      </w:r>
      <w:r w:rsidR="003D4DCF">
        <w:rPr>
          <w:rFonts w:asciiTheme="minorEastAsia" w:hAnsiTheme="minorEastAsia" w:hint="eastAsia"/>
          <w:spacing w:val="20"/>
          <w:sz w:val="24"/>
          <w:szCs w:val="24"/>
          <w:lang w:eastAsia="ja-JP"/>
        </w:rPr>
        <w:t>頁(4)）</w:t>
      </w:r>
    </w:p>
    <w:tbl>
      <w:tblPr>
        <w:tblStyle w:val="a3"/>
        <w:tblW w:w="0" w:type="auto"/>
        <w:tblLook w:val="04A0" w:firstRow="1" w:lastRow="0" w:firstColumn="1" w:lastColumn="0" w:noHBand="0" w:noVBand="1"/>
      </w:tblPr>
      <w:tblGrid>
        <w:gridCol w:w="8702"/>
      </w:tblGrid>
      <w:tr w:rsidR="003D4DCF" w:rsidTr="003D4DCF">
        <w:tc>
          <w:tcPr>
            <w:tcW w:w="8702" w:type="dxa"/>
          </w:tcPr>
          <w:p w:rsidR="003D4DCF" w:rsidRDefault="003D4DCF" w:rsidP="002450F4">
            <w:pPr>
              <w:rPr>
                <w:sz w:val="24"/>
                <w:szCs w:val="24"/>
                <w:lang w:eastAsia="ja-JP"/>
              </w:rPr>
            </w:pPr>
          </w:p>
          <w:p w:rsidR="003D4DCF" w:rsidRDefault="003D4DCF" w:rsidP="002450F4">
            <w:pPr>
              <w:rPr>
                <w:sz w:val="24"/>
                <w:szCs w:val="24"/>
                <w:lang w:eastAsia="ja-JP"/>
              </w:rPr>
            </w:pPr>
          </w:p>
          <w:p w:rsidR="003D4DCF" w:rsidRDefault="003D4DCF" w:rsidP="002450F4">
            <w:pPr>
              <w:rPr>
                <w:sz w:val="24"/>
                <w:szCs w:val="24"/>
                <w:lang w:eastAsia="ja-JP"/>
              </w:rPr>
            </w:pPr>
          </w:p>
        </w:tc>
      </w:tr>
    </w:tbl>
    <w:p w:rsidR="003D4DCF" w:rsidRPr="003D4DCF" w:rsidRDefault="003D4DCF" w:rsidP="007D63DB">
      <w:pPr>
        <w:rPr>
          <w:sz w:val="24"/>
          <w:szCs w:val="24"/>
          <w:lang w:eastAsia="ja-JP"/>
        </w:rPr>
      </w:pPr>
    </w:p>
    <w:sectPr w:rsidR="003D4DCF" w:rsidRPr="003D4DCF">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E0F" w:rsidRDefault="00D73E0F" w:rsidP="00C619D0">
      <w:r>
        <w:separator/>
      </w:r>
    </w:p>
  </w:endnote>
  <w:endnote w:type="continuationSeparator" w:id="0">
    <w:p w:rsidR="00D73E0F" w:rsidRDefault="00D73E0F" w:rsidP="00C61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577349"/>
      <w:docPartObj>
        <w:docPartGallery w:val="Page Numbers (Bottom of Page)"/>
        <w:docPartUnique/>
      </w:docPartObj>
    </w:sdtPr>
    <w:sdtEndPr>
      <w:rPr>
        <w:rFonts w:asciiTheme="minorEastAsia" w:hAnsiTheme="minorEastAsia"/>
        <w:sz w:val="28"/>
        <w:szCs w:val="28"/>
      </w:rPr>
    </w:sdtEndPr>
    <w:sdtContent>
      <w:p w:rsidR="00C619D0" w:rsidRPr="00C619D0" w:rsidRDefault="00C619D0">
        <w:pPr>
          <w:pStyle w:val="a6"/>
          <w:jc w:val="center"/>
          <w:rPr>
            <w:rFonts w:asciiTheme="minorEastAsia" w:hAnsiTheme="minorEastAsia"/>
            <w:sz w:val="28"/>
            <w:szCs w:val="28"/>
          </w:rPr>
        </w:pPr>
        <w:r w:rsidRPr="00C619D0">
          <w:rPr>
            <w:rFonts w:asciiTheme="minorEastAsia" w:hAnsiTheme="minorEastAsia"/>
            <w:sz w:val="28"/>
            <w:szCs w:val="28"/>
          </w:rPr>
          <w:fldChar w:fldCharType="begin"/>
        </w:r>
        <w:r w:rsidRPr="00C619D0">
          <w:rPr>
            <w:rFonts w:asciiTheme="minorEastAsia" w:hAnsiTheme="minorEastAsia"/>
            <w:sz w:val="28"/>
            <w:szCs w:val="28"/>
          </w:rPr>
          <w:instrText>PAGE   \* MERGEFORMAT</w:instrText>
        </w:r>
        <w:r w:rsidRPr="00C619D0">
          <w:rPr>
            <w:rFonts w:asciiTheme="minorEastAsia" w:hAnsiTheme="minorEastAsia"/>
            <w:sz w:val="28"/>
            <w:szCs w:val="28"/>
          </w:rPr>
          <w:fldChar w:fldCharType="separate"/>
        </w:r>
        <w:r w:rsidR="00EC62C0" w:rsidRPr="00EC62C0">
          <w:rPr>
            <w:rFonts w:asciiTheme="minorEastAsia" w:hAnsiTheme="minorEastAsia"/>
            <w:noProof/>
            <w:sz w:val="28"/>
            <w:szCs w:val="28"/>
            <w:lang w:val="ja-JP" w:eastAsia="ja-JP"/>
          </w:rPr>
          <w:t>1</w:t>
        </w:r>
        <w:r w:rsidRPr="00C619D0">
          <w:rPr>
            <w:rFonts w:asciiTheme="minorEastAsia" w:hAnsiTheme="minorEastAsia"/>
            <w:sz w:val="28"/>
            <w:szCs w:val="28"/>
          </w:rPr>
          <w:fldChar w:fldCharType="end"/>
        </w:r>
      </w:p>
    </w:sdtContent>
  </w:sdt>
  <w:p w:rsidR="00C619D0" w:rsidRDefault="00C619D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E0F" w:rsidRDefault="00D73E0F" w:rsidP="00C619D0">
      <w:r>
        <w:separator/>
      </w:r>
    </w:p>
  </w:footnote>
  <w:footnote w:type="continuationSeparator" w:id="0">
    <w:p w:rsidR="00D73E0F" w:rsidRDefault="00D73E0F" w:rsidP="00C61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9D0"/>
    <w:rsid w:val="0009315A"/>
    <w:rsid w:val="00190D94"/>
    <w:rsid w:val="001B6ABA"/>
    <w:rsid w:val="002450F4"/>
    <w:rsid w:val="002474A0"/>
    <w:rsid w:val="00325FC0"/>
    <w:rsid w:val="0033429B"/>
    <w:rsid w:val="003C09F8"/>
    <w:rsid w:val="003D4DCF"/>
    <w:rsid w:val="004F386F"/>
    <w:rsid w:val="007D1DA3"/>
    <w:rsid w:val="007D63DB"/>
    <w:rsid w:val="00822505"/>
    <w:rsid w:val="008715BE"/>
    <w:rsid w:val="009324B1"/>
    <w:rsid w:val="009819DF"/>
    <w:rsid w:val="00B141E6"/>
    <w:rsid w:val="00BD15F5"/>
    <w:rsid w:val="00C619D0"/>
    <w:rsid w:val="00C900D4"/>
    <w:rsid w:val="00CF3D9B"/>
    <w:rsid w:val="00D73E0F"/>
    <w:rsid w:val="00EC62C0"/>
    <w:rsid w:val="00F85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619D0"/>
    <w:pPr>
      <w:widowControl w:val="0"/>
    </w:pPr>
    <w:rPr>
      <w:kern w:val="0"/>
      <w:sz w:val="22"/>
      <w:lang w:eastAsia="en-US"/>
    </w:rPr>
  </w:style>
  <w:style w:type="paragraph" w:styleId="1">
    <w:name w:val="heading 1"/>
    <w:basedOn w:val="a"/>
    <w:link w:val="10"/>
    <w:uiPriority w:val="1"/>
    <w:qFormat/>
    <w:rsid w:val="00C619D0"/>
    <w:pPr>
      <w:spacing w:before="72"/>
      <w:ind w:left="111"/>
      <w:outlineLvl w:val="0"/>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1"/>
    <w:rsid w:val="00C619D0"/>
    <w:rPr>
      <w:rFonts w:ascii="ＭＳ 明朝" w:eastAsia="ＭＳ 明朝" w:hAnsi="ＭＳ 明朝"/>
      <w:kern w:val="0"/>
      <w:sz w:val="22"/>
      <w:lang w:eastAsia="en-US"/>
    </w:rPr>
  </w:style>
  <w:style w:type="table" w:styleId="a3">
    <w:name w:val="Table Grid"/>
    <w:basedOn w:val="a1"/>
    <w:uiPriority w:val="59"/>
    <w:rsid w:val="00C619D0"/>
    <w:pPr>
      <w:widowControl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619D0"/>
    <w:pPr>
      <w:tabs>
        <w:tab w:val="center" w:pos="4252"/>
        <w:tab w:val="right" w:pos="8504"/>
      </w:tabs>
      <w:snapToGrid w:val="0"/>
    </w:pPr>
  </w:style>
  <w:style w:type="character" w:customStyle="1" w:styleId="a5">
    <w:name w:val="ヘッダー (文字)"/>
    <w:basedOn w:val="a0"/>
    <w:link w:val="a4"/>
    <w:uiPriority w:val="99"/>
    <w:rsid w:val="00C619D0"/>
    <w:rPr>
      <w:kern w:val="0"/>
      <w:sz w:val="22"/>
      <w:lang w:eastAsia="en-US"/>
    </w:rPr>
  </w:style>
  <w:style w:type="paragraph" w:styleId="a6">
    <w:name w:val="footer"/>
    <w:basedOn w:val="a"/>
    <w:link w:val="a7"/>
    <w:uiPriority w:val="99"/>
    <w:unhideWhenUsed/>
    <w:rsid w:val="00C619D0"/>
    <w:pPr>
      <w:tabs>
        <w:tab w:val="center" w:pos="4252"/>
        <w:tab w:val="right" w:pos="8504"/>
      </w:tabs>
      <w:snapToGrid w:val="0"/>
    </w:pPr>
  </w:style>
  <w:style w:type="character" w:customStyle="1" w:styleId="a7">
    <w:name w:val="フッター (文字)"/>
    <w:basedOn w:val="a0"/>
    <w:link w:val="a6"/>
    <w:uiPriority w:val="99"/>
    <w:rsid w:val="00C619D0"/>
    <w:rPr>
      <w:kern w:val="0"/>
      <w:sz w:val="22"/>
      <w:lang w:eastAsia="en-US"/>
    </w:rPr>
  </w:style>
  <w:style w:type="paragraph" w:styleId="a8">
    <w:name w:val="Balloon Text"/>
    <w:basedOn w:val="a"/>
    <w:link w:val="a9"/>
    <w:uiPriority w:val="99"/>
    <w:semiHidden/>
    <w:unhideWhenUsed/>
    <w:rsid w:val="00EC62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C62C0"/>
    <w:rPr>
      <w:rFonts w:asciiTheme="majorHAnsi" w:eastAsiaTheme="majorEastAsia" w:hAnsiTheme="majorHAnsi" w:cstheme="majorBidi"/>
      <w:kern w:val="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619D0"/>
    <w:pPr>
      <w:widowControl w:val="0"/>
    </w:pPr>
    <w:rPr>
      <w:kern w:val="0"/>
      <w:sz w:val="22"/>
      <w:lang w:eastAsia="en-US"/>
    </w:rPr>
  </w:style>
  <w:style w:type="paragraph" w:styleId="1">
    <w:name w:val="heading 1"/>
    <w:basedOn w:val="a"/>
    <w:link w:val="10"/>
    <w:uiPriority w:val="1"/>
    <w:qFormat/>
    <w:rsid w:val="00C619D0"/>
    <w:pPr>
      <w:spacing w:before="72"/>
      <w:ind w:left="111"/>
      <w:outlineLvl w:val="0"/>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1"/>
    <w:rsid w:val="00C619D0"/>
    <w:rPr>
      <w:rFonts w:ascii="ＭＳ 明朝" w:eastAsia="ＭＳ 明朝" w:hAnsi="ＭＳ 明朝"/>
      <w:kern w:val="0"/>
      <w:sz w:val="22"/>
      <w:lang w:eastAsia="en-US"/>
    </w:rPr>
  </w:style>
  <w:style w:type="table" w:styleId="a3">
    <w:name w:val="Table Grid"/>
    <w:basedOn w:val="a1"/>
    <w:uiPriority w:val="59"/>
    <w:rsid w:val="00C619D0"/>
    <w:pPr>
      <w:widowControl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619D0"/>
    <w:pPr>
      <w:tabs>
        <w:tab w:val="center" w:pos="4252"/>
        <w:tab w:val="right" w:pos="8504"/>
      </w:tabs>
      <w:snapToGrid w:val="0"/>
    </w:pPr>
  </w:style>
  <w:style w:type="character" w:customStyle="1" w:styleId="a5">
    <w:name w:val="ヘッダー (文字)"/>
    <w:basedOn w:val="a0"/>
    <w:link w:val="a4"/>
    <w:uiPriority w:val="99"/>
    <w:rsid w:val="00C619D0"/>
    <w:rPr>
      <w:kern w:val="0"/>
      <w:sz w:val="22"/>
      <w:lang w:eastAsia="en-US"/>
    </w:rPr>
  </w:style>
  <w:style w:type="paragraph" w:styleId="a6">
    <w:name w:val="footer"/>
    <w:basedOn w:val="a"/>
    <w:link w:val="a7"/>
    <w:uiPriority w:val="99"/>
    <w:unhideWhenUsed/>
    <w:rsid w:val="00C619D0"/>
    <w:pPr>
      <w:tabs>
        <w:tab w:val="center" w:pos="4252"/>
        <w:tab w:val="right" w:pos="8504"/>
      </w:tabs>
      <w:snapToGrid w:val="0"/>
    </w:pPr>
  </w:style>
  <w:style w:type="character" w:customStyle="1" w:styleId="a7">
    <w:name w:val="フッター (文字)"/>
    <w:basedOn w:val="a0"/>
    <w:link w:val="a6"/>
    <w:uiPriority w:val="99"/>
    <w:rsid w:val="00C619D0"/>
    <w:rPr>
      <w:kern w:val="0"/>
      <w:sz w:val="22"/>
      <w:lang w:eastAsia="en-US"/>
    </w:rPr>
  </w:style>
  <w:style w:type="paragraph" w:styleId="a8">
    <w:name w:val="Balloon Text"/>
    <w:basedOn w:val="a"/>
    <w:link w:val="a9"/>
    <w:uiPriority w:val="99"/>
    <w:semiHidden/>
    <w:unhideWhenUsed/>
    <w:rsid w:val="00EC62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C62C0"/>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勝間 隆幸</dc:creator>
  <cp:lastModifiedBy>勝間 隆幸</cp:lastModifiedBy>
  <cp:revision>15</cp:revision>
  <cp:lastPrinted>2019-06-13T07:01:00Z</cp:lastPrinted>
  <dcterms:created xsi:type="dcterms:W3CDTF">2019-06-10T10:47:00Z</dcterms:created>
  <dcterms:modified xsi:type="dcterms:W3CDTF">2019-06-13T07:01:00Z</dcterms:modified>
</cp:coreProperties>
</file>